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8F13" w14:textId="77777777" w:rsidR="00A72BB9" w:rsidRPr="000F6277" w:rsidRDefault="00A72BB9" w:rsidP="00494296">
      <w:pPr>
        <w:pStyle w:val="legal1"/>
        <w:spacing w:after="0"/>
        <w:jc w:val="center"/>
        <w:rPr>
          <w:rFonts w:ascii="Times New Roman" w:hAnsi="Times New Roman" w:cs="Times New Roman"/>
          <w:b/>
          <w:bCs/>
          <w:kern w:val="0"/>
          <w:sz w:val="24"/>
          <w:szCs w:val="24"/>
        </w:rPr>
      </w:pPr>
      <w:r w:rsidRPr="000F6277">
        <w:rPr>
          <w:rFonts w:ascii="Times New Roman" w:hAnsi="Times New Roman" w:cs="Times New Roman"/>
          <w:b/>
          <w:bCs/>
          <w:kern w:val="0"/>
          <w:sz w:val="24"/>
          <w:szCs w:val="24"/>
        </w:rPr>
        <w:t>PART I: DISCIPLINE OF STUDENTS WITH DISABILITIES UNDER SECTION 504</w:t>
      </w:r>
    </w:p>
    <w:p w14:paraId="2AEAA3A5" w14:textId="77777777" w:rsidR="00A72BB9" w:rsidRPr="000F6277" w:rsidRDefault="00A72BB9" w:rsidP="000F6277">
      <w:pPr>
        <w:pStyle w:val="legal1"/>
        <w:spacing w:after="0"/>
        <w:jc w:val="both"/>
        <w:rPr>
          <w:rFonts w:ascii="Times New Roman" w:hAnsi="Times New Roman" w:cs="Times New Roman"/>
          <w:kern w:val="0"/>
          <w:sz w:val="24"/>
          <w:szCs w:val="24"/>
        </w:rPr>
      </w:pPr>
    </w:p>
    <w:p w14:paraId="0694BF52" w14:textId="77777777" w:rsidR="00A72BB9" w:rsidRPr="000F6277" w:rsidRDefault="00A72BB9" w:rsidP="00A72BB9">
      <w:pPr>
        <w:pStyle w:val="PolicySection"/>
        <w:keepNext w:val="0"/>
        <w:widowControl w:val="0"/>
        <w:numPr>
          <w:ilvl w:val="0"/>
          <w:numId w:val="18"/>
        </w:numPr>
        <w:adjustRightInd w:val="0"/>
        <w:spacing w:after="0"/>
        <w:ind w:left="1260" w:hanging="1260"/>
        <w:rPr>
          <w:rFonts w:ascii="Times New Roman" w:hAnsi="Times New Roman" w:cs="Times New Roman"/>
          <w:smallCaps/>
          <w:color w:val="000000" w:themeColor="text1"/>
          <w:kern w:val="0"/>
          <w:u w:val="single"/>
        </w:rPr>
      </w:pPr>
      <w:r w:rsidRPr="000F6277">
        <w:rPr>
          <w:rFonts w:ascii="Times New Roman" w:hAnsi="Times New Roman" w:cs="Times New Roman"/>
          <w:smallCaps/>
          <w:color w:val="000000" w:themeColor="text1"/>
          <w:kern w:val="0"/>
          <w:u w:val="single"/>
        </w:rPr>
        <w:t>Students with Disabilities Under Section 504</w:t>
      </w:r>
    </w:p>
    <w:p w14:paraId="137C601E" w14:textId="77777777" w:rsidR="00A72BB9" w:rsidRPr="000F6277" w:rsidRDefault="00A72BB9" w:rsidP="000F6277">
      <w:pPr>
        <w:pStyle w:val="legal1"/>
        <w:spacing w:after="0"/>
        <w:jc w:val="both"/>
        <w:rPr>
          <w:rFonts w:ascii="Times New Roman" w:hAnsi="Times New Roman" w:cs="Times New Roman"/>
          <w:kern w:val="0"/>
          <w:sz w:val="24"/>
          <w:szCs w:val="24"/>
        </w:rPr>
      </w:pPr>
    </w:p>
    <w:p w14:paraId="597D94A9" w14:textId="1B42B1A6" w:rsidR="000F6277" w:rsidRDefault="00CF7429" w:rsidP="000F6277">
      <w:pPr>
        <w:pStyle w:val="legal1"/>
        <w:spacing w:after="0"/>
        <w:jc w:val="both"/>
        <w:rPr>
          <w:rFonts w:ascii="Times New Roman" w:hAnsi="Times New Roman" w:cs="Times New Roman"/>
          <w:kern w:val="0"/>
          <w:sz w:val="24"/>
          <w:szCs w:val="24"/>
        </w:rPr>
      </w:pPr>
      <w:r>
        <w:rPr>
          <w:rFonts w:ascii="Times New Roman" w:hAnsi="Times New Roman" w:cs="Times New Roman"/>
          <w:kern w:val="0"/>
          <w:sz w:val="24"/>
          <w:szCs w:val="24"/>
        </w:rPr>
        <w:t>Henry Ford Academy Alameda School for Art + Design Charter School</w:t>
      </w:r>
      <w:r w:rsidR="00A72BB9" w:rsidRPr="000F6277">
        <w:rPr>
          <w:rFonts w:ascii="Times New Roman" w:hAnsi="Times New Roman" w:cs="Times New Roman"/>
          <w:kern w:val="0"/>
          <w:sz w:val="24"/>
          <w:szCs w:val="24"/>
        </w:rPr>
        <w:t xml:space="preserve"> shall conduct an evaluation in accordance with 34 C.F.R. 104.35(b) be</w:t>
      </w:r>
      <w:r>
        <w:rPr>
          <w:rFonts w:ascii="Times New Roman" w:hAnsi="Times New Roman" w:cs="Times New Roman"/>
          <w:kern w:val="0"/>
          <w:sz w:val="24"/>
          <w:szCs w:val="24"/>
        </w:rPr>
        <w:t>for</w:t>
      </w:r>
      <w:r w:rsidR="00A72BB9" w:rsidRPr="000F6277">
        <w:rPr>
          <w:rFonts w:ascii="Times New Roman" w:hAnsi="Times New Roman" w:cs="Times New Roman"/>
          <w:kern w:val="0"/>
          <w:sz w:val="24"/>
          <w:szCs w:val="24"/>
        </w:rPr>
        <w:t xml:space="preserve">e taking any action with respect to any significant change in placement of a student with a disability who needs or is believed to need special education and related services. </w:t>
      </w:r>
    </w:p>
    <w:p w14:paraId="0AD261B4" w14:textId="77777777" w:rsidR="000F6277" w:rsidRDefault="000F6277" w:rsidP="000F6277">
      <w:pPr>
        <w:pStyle w:val="legal1"/>
        <w:spacing w:after="0"/>
        <w:jc w:val="both"/>
        <w:rPr>
          <w:rFonts w:ascii="Times New Roman" w:hAnsi="Times New Roman" w:cs="Times New Roman"/>
          <w:kern w:val="0"/>
          <w:sz w:val="24"/>
          <w:szCs w:val="24"/>
        </w:rPr>
      </w:pPr>
    </w:p>
    <w:p w14:paraId="258022A3" w14:textId="41BD00BE" w:rsidR="00A72BB9" w:rsidRPr="000F6277" w:rsidRDefault="00A72BB9" w:rsidP="000F6277">
      <w:pPr>
        <w:pStyle w:val="legal1"/>
        <w:spacing w:after="0"/>
        <w:jc w:val="both"/>
        <w:rPr>
          <w:rFonts w:ascii="Times New Roman" w:hAnsi="Times New Roman" w:cs="Times New Roman"/>
          <w:kern w:val="0"/>
          <w:sz w:val="24"/>
          <w:szCs w:val="24"/>
        </w:rPr>
      </w:pPr>
      <w:r w:rsidRPr="000F6277">
        <w:rPr>
          <w:rFonts w:ascii="Times New Roman" w:hAnsi="Times New Roman" w:cs="Times New Roman"/>
          <w:i/>
          <w:iCs/>
          <w:kern w:val="0"/>
          <w:sz w:val="24"/>
          <w:szCs w:val="24"/>
        </w:rPr>
        <w:t>34 CFR 104.35(a)</w:t>
      </w:r>
      <w:r w:rsidRPr="000F6277">
        <w:rPr>
          <w:rFonts w:ascii="Times New Roman" w:hAnsi="Times New Roman" w:cs="Times New Roman"/>
          <w:kern w:val="0"/>
          <w:sz w:val="24"/>
          <w:szCs w:val="24"/>
        </w:rPr>
        <w:t xml:space="preserve">. </w:t>
      </w:r>
    </w:p>
    <w:p w14:paraId="3FBD827C" w14:textId="77777777" w:rsidR="00A72BB9" w:rsidRPr="000F6277" w:rsidRDefault="00A72BB9" w:rsidP="000F6277">
      <w:pPr>
        <w:pStyle w:val="legal1"/>
        <w:spacing w:after="0"/>
        <w:jc w:val="both"/>
        <w:rPr>
          <w:rFonts w:ascii="Times New Roman" w:hAnsi="Times New Roman" w:cs="Times New Roman"/>
          <w:kern w:val="0"/>
          <w:sz w:val="24"/>
          <w:szCs w:val="24"/>
        </w:rPr>
      </w:pPr>
    </w:p>
    <w:p w14:paraId="631D2B8F" w14:textId="3CA2E87C" w:rsidR="000F6277" w:rsidRDefault="00CF7429" w:rsidP="000F6277">
      <w:pPr>
        <w:pStyle w:val="legal1"/>
        <w:spacing w:after="0"/>
        <w:jc w:val="both"/>
        <w:rPr>
          <w:rFonts w:ascii="Times New Roman" w:hAnsi="Times New Roman" w:cs="Times New Roman"/>
          <w:kern w:val="0"/>
          <w:sz w:val="24"/>
          <w:szCs w:val="24"/>
        </w:rPr>
      </w:pPr>
      <w:bookmarkStart w:id="0" w:name="_Hlk113702542"/>
      <w:r>
        <w:rPr>
          <w:rFonts w:ascii="Times New Roman" w:hAnsi="Times New Roman" w:cs="Times New Roman"/>
          <w:kern w:val="0"/>
          <w:sz w:val="24"/>
          <w:szCs w:val="24"/>
        </w:rPr>
        <w:t>Henry Ford Academy Alameda School for Art + Design Charter School</w:t>
      </w:r>
      <w:r w:rsidR="00A72BB9" w:rsidRPr="000F6277">
        <w:rPr>
          <w:rFonts w:ascii="Times New Roman" w:hAnsi="Times New Roman" w:cs="Times New Roman"/>
          <w:kern w:val="0"/>
          <w:sz w:val="24"/>
          <w:szCs w:val="24"/>
        </w:rPr>
        <w:t xml:space="preserve"> </w:t>
      </w:r>
      <w:bookmarkEnd w:id="0"/>
      <w:r w:rsidR="00A72BB9" w:rsidRPr="000F6277">
        <w:rPr>
          <w:rFonts w:ascii="Times New Roman" w:hAnsi="Times New Roman" w:cs="Times New Roman"/>
          <w:kern w:val="0"/>
          <w:sz w:val="24"/>
          <w:szCs w:val="24"/>
        </w:rPr>
        <w:t xml:space="preserve">may take disciplinary action pertaining to the use or possession of illegal drugs or alcohol against any student with a disability who is currently engaging in the illegal use of drugs or alcohol to the same extent that </w:t>
      </w:r>
      <w:r>
        <w:rPr>
          <w:rFonts w:ascii="Times New Roman" w:hAnsi="Times New Roman" w:cs="Times New Roman"/>
          <w:kern w:val="0"/>
          <w:sz w:val="24"/>
          <w:szCs w:val="24"/>
        </w:rPr>
        <w:t>Henry Ford Academy Alameda School for Art + Design Charter School</w:t>
      </w:r>
      <w:r w:rsidR="00A72BB9" w:rsidRPr="000F6277">
        <w:rPr>
          <w:rFonts w:ascii="Times New Roman" w:hAnsi="Times New Roman" w:cs="Times New Roman"/>
          <w:kern w:val="0"/>
          <w:sz w:val="24"/>
          <w:szCs w:val="24"/>
        </w:rPr>
        <w:t xml:space="preserve"> would take disciplinary action against nondisabled students. The due process procedures af</w:t>
      </w:r>
      <w:r>
        <w:rPr>
          <w:rFonts w:ascii="Times New Roman" w:hAnsi="Times New Roman" w:cs="Times New Roman"/>
          <w:kern w:val="0"/>
          <w:sz w:val="24"/>
          <w:szCs w:val="24"/>
        </w:rPr>
        <w:t>for</w:t>
      </w:r>
      <w:r w:rsidR="00A72BB9" w:rsidRPr="000F6277">
        <w:rPr>
          <w:rFonts w:ascii="Times New Roman" w:hAnsi="Times New Roman" w:cs="Times New Roman"/>
          <w:kern w:val="0"/>
          <w:sz w:val="24"/>
          <w:szCs w:val="24"/>
        </w:rPr>
        <w:t>ded under Section 504 do not</w:t>
      </w:r>
      <w:r w:rsidR="00A72BB9" w:rsidRPr="00A271A8">
        <w:rPr>
          <w:rFonts w:ascii="Times New Roman" w:hAnsi="Times New Roman" w:cs="Times New Roman"/>
          <w:kern w:val="0"/>
          <w:sz w:val="24"/>
          <w:szCs w:val="24"/>
        </w:rPr>
        <w:t xml:space="preserve"> apply to such disciplinary action. </w:t>
      </w:r>
    </w:p>
    <w:p w14:paraId="00C27789" w14:textId="77777777" w:rsidR="000F6277" w:rsidRDefault="000F6277" w:rsidP="000F6277">
      <w:pPr>
        <w:pStyle w:val="legal1"/>
        <w:spacing w:after="0"/>
        <w:jc w:val="both"/>
        <w:rPr>
          <w:rFonts w:ascii="Times New Roman" w:hAnsi="Times New Roman" w:cs="Times New Roman"/>
          <w:kern w:val="0"/>
          <w:sz w:val="24"/>
          <w:szCs w:val="24"/>
        </w:rPr>
      </w:pPr>
    </w:p>
    <w:p w14:paraId="64439C85" w14:textId="711D0129" w:rsidR="00A72BB9" w:rsidRPr="00A271A8" w:rsidRDefault="00A72BB9" w:rsidP="000F6277">
      <w:pPr>
        <w:pStyle w:val="legal1"/>
        <w:spacing w:after="0"/>
        <w:jc w:val="both"/>
        <w:rPr>
          <w:rFonts w:ascii="Times New Roman" w:hAnsi="Times New Roman" w:cs="Times New Roman"/>
          <w:kern w:val="0"/>
          <w:sz w:val="24"/>
          <w:szCs w:val="24"/>
        </w:rPr>
      </w:pPr>
      <w:r w:rsidRPr="00A271A8">
        <w:rPr>
          <w:rFonts w:ascii="Times New Roman" w:hAnsi="Times New Roman" w:cs="Times New Roman"/>
          <w:i/>
          <w:iCs/>
          <w:kern w:val="0"/>
          <w:sz w:val="24"/>
          <w:szCs w:val="24"/>
        </w:rPr>
        <w:t>29 U.S.C. 705(20)(C)(iv)</w:t>
      </w:r>
      <w:r w:rsidRPr="00A271A8">
        <w:rPr>
          <w:rFonts w:ascii="Times New Roman" w:hAnsi="Times New Roman" w:cs="Times New Roman"/>
          <w:kern w:val="0"/>
          <w:sz w:val="24"/>
          <w:szCs w:val="24"/>
        </w:rPr>
        <w:t xml:space="preserve">. </w:t>
      </w:r>
    </w:p>
    <w:p w14:paraId="10D8937B" w14:textId="77777777" w:rsidR="00A72BB9" w:rsidRPr="00A271A8" w:rsidRDefault="00A72BB9" w:rsidP="000F6277">
      <w:pPr>
        <w:pStyle w:val="legal1"/>
        <w:spacing w:after="0"/>
        <w:jc w:val="both"/>
        <w:rPr>
          <w:rFonts w:ascii="Times New Roman" w:hAnsi="Times New Roman" w:cs="Times New Roman"/>
          <w:kern w:val="0"/>
          <w:sz w:val="24"/>
          <w:szCs w:val="24"/>
        </w:rPr>
      </w:pPr>
    </w:p>
    <w:p w14:paraId="5F9E7E25" w14:textId="739ABEC2" w:rsidR="00A72BB9" w:rsidRPr="00A271A8" w:rsidRDefault="00A72BB9" w:rsidP="00494296">
      <w:pPr>
        <w:pStyle w:val="legal1"/>
        <w:spacing w:after="0"/>
        <w:ind w:left="180"/>
        <w:jc w:val="center"/>
        <w:rPr>
          <w:rFonts w:ascii="Times New Roman" w:hAnsi="Times New Roman" w:cs="Times New Roman"/>
          <w:b/>
          <w:bCs/>
          <w:kern w:val="0"/>
          <w:sz w:val="24"/>
          <w:szCs w:val="24"/>
        </w:rPr>
      </w:pPr>
      <w:r w:rsidRPr="00A271A8">
        <w:rPr>
          <w:rFonts w:ascii="Times New Roman" w:hAnsi="Times New Roman" w:cs="Times New Roman"/>
          <w:b/>
          <w:bCs/>
          <w:kern w:val="0"/>
          <w:sz w:val="24"/>
          <w:szCs w:val="24"/>
        </w:rPr>
        <w:t>PART II: DISCIPLINE OF STUDENTS RECEIVING</w:t>
      </w:r>
      <w:r w:rsidR="00494296">
        <w:rPr>
          <w:rFonts w:ascii="Times New Roman" w:hAnsi="Times New Roman" w:cs="Times New Roman"/>
          <w:b/>
          <w:bCs/>
          <w:kern w:val="0"/>
          <w:sz w:val="24"/>
          <w:szCs w:val="24"/>
        </w:rPr>
        <w:t xml:space="preserve"> </w:t>
      </w:r>
      <w:r w:rsidRPr="00A271A8">
        <w:rPr>
          <w:rFonts w:ascii="Times New Roman" w:hAnsi="Times New Roman" w:cs="Times New Roman"/>
          <w:b/>
          <w:bCs/>
          <w:kern w:val="0"/>
          <w:sz w:val="24"/>
          <w:szCs w:val="24"/>
        </w:rPr>
        <w:t>SPECIAL EDUCATION SERVICES</w:t>
      </w:r>
    </w:p>
    <w:p w14:paraId="5E5A2E93" w14:textId="77777777" w:rsidR="00A72BB9" w:rsidRPr="00A271A8" w:rsidRDefault="00A72BB9" w:rsidP="000F6277">
      <w:pPr>
        <w:pStyle w:val="legal1"/>
        <w:spacing w:after="0"/>
        <w:jc w:val="both"/>
        <w:rPr>
          <w:rFonts w:ascii="Times New Roman" w:hAnsi="Times New Roman" w:cs="Times New Roman"/>
          <w:kern w:val="0"/>
          <w:sz w:val="24"/>
          <w:szCs w:val="24"/>
        </w:rPr>
      </w:pPr>
    </w:p>
    <w:p w14:paraId="44B9B523" w14:textId="77777777" w:rsidR="00A72BB9" w:rsidRPr="00A72BB9" w:rsidRDefault="00A72BB9" w:rsidP="000F6277">
      <w:pPr>
        <w:pStyle w:val="PolicySection"/>
        <w:keepNext w:val="0"/>
        <w:widowControl w:val="0"/>
        <w:numPr>
          <w:ilvl w:val="0"/>
          <w:numId w:val="18"/>
        </w:numPr>
        <w:adjustRightInd w:val="0"/>
        <w:spacing w:after="0"/>
        <w:ind w:left="1260" w:hanging="1260"/>
        <w:rPr>
          <w:rFonts w:ascii="Times New Roman" w:hAnsi="Times New Roman" w:cs="Times New Roman"/>
          <w:smallCaps/>
          <w:color w:val="000000" w:themeColor="text1"/>
          <w:kern w:val="0"/>
          <w:u w:val="single"/>
        </w:rPr>
      </w:pPr>
      <w:r w:rsidRPr="00A72BB9">
        <w:rPr>
          <w:rFonts w:ascii="Times New Roman" w:hAnsi="Times New Roman" w:cs="Times New Roman"/>
          <w:smallCaps/>
          <w:color w:val="000000" w:themeColor="text1"/>
          <w:kern w:val="0"/>
          <w:u w:val="single"/>
        </w:rPr>
        <w:t>Special Education Students</w:t>
      </w:r>
    </w:p>
    <w:p w14:paraId="2366E399" w14:textId="77777777" w:rsidR="00A72BB9" w:rsidRPr="00A271A8" w:rsidRDefault="00A72BB9" w:rsidP="000F6277">
      <w:pPr>
        <w:pStyle w:val="legal1"/>
        <w:spacing w:after="0"/>
        <w:jc w:val="both"/>
        <w:rPr>
          <w:rFonts w:ascii="Times New Roman" w:hAnsi="Times New Roman" w:cs="Times New Roman"/>
          <w:kern w:val="0"/>
          <w:sz w:val="24"/>
          <w:szCs w:val="24"/>
        </w:rPr>
      </w:pPr>
    </w:p>
    <w:p w14:paraId="3D361CEE" w14:textId="77ADD8E5" w:rsidR="00A72BB9" w:rsidRPr="00A271A8" w:rsidRDefault="00A72BB9" w:rsidP="00A72BB9">
      <w:pPr>
        <w:pStyle w:val="legal1"/>
        <w:jc w:val="both"/>
        <w:rPr>
          <w:rFonts w:ascii="Times New Roman" w:hAnsi="Times New Roman" w:cs="Times New Roman"/>
          <w:sz w:val="24"/>
          <w:szCs w:val="24"/>
        </w:rPr>
      </w:pPr>
      <w:r w:rsidRPr="00A271A8">
        <w:rPr>
          <w:rFonts w:ascii="Times New Roman" w:hAnsi="Times New Roman" w:cs="Times New Roman"/>
          <w:kern w:val="0"/>
          <w:sz w:val="24"/>
          <w:szCs w:val="24"/>
        </w:rPr>
        <w:t xml:space="preserve">Except as set </w:t>
      </w:r>
      <w:r w:rsidR="00CF7429">
        <w:rPr>
          <w:rFonts w:ascii="Times New Roman" w:hAnsi="Times New Roman" w:cs="Times New Roman"/>
          <w:kern w:val="0"/>
          <w:sz w:val="24"/>
          <w:szCs w:val="24"/>
        </w:rPr>
        <w:t>for</w:t>
      </w:r>
      <w:r w:rsidRPr="00A271A8">
        <w:rPr>
          <w:rFonts w:ascii="Times New Roman" w:hAnsi="Times New Roman" w:cs="Times New Roman"/>
          <w:kern w:val="0"/>
          <w:sz w:val="24"/>
          <w:szCs w:val="24"/>
        </w:rPr>
        <w:t xml:space="preserve">th below, the placement of a student with a disability who receives special education services may be made only by a duly constituted admission, review, and dismissal (“ARD”) committee. </w:t>
      </w:r>
      <w:r w:rsidRPr="00A271A8">
        <w:rPr>
          <w:rFonts w:ascii="Times New Roman" w:hAnsi="Times New Roman" w:cs="Times New Roman"/>
          <w:sz w:val="24"/>
          <w:szCs w:val="24"/>
        </w:rPr>
        <w:t>Any disciplinary action shall be determined in accordance with federal law and regulations, including those requiring the provision of:</w:t>
      </w:r>
    </w:p>
    <w:p w14:paraId="6000A0B7" w14:textId="77777777" w:rsidR="00A72BB9" w:rsidRPr="00A271A8" w:rsidRDefault="00A72BB9" w:rsidP="00A72BB9">
      <w:pPr>
        <w:pStyle w:val="ListParagraph"/>
        <w:numPr>
          <w:ilvl w:val="0"/>
          <w:numId w:val="40"/>
        </w:numPr>
        <w:spacing w:after="0" w:line="240" w:lineRule="auto"/>
        <w:jc w:val="both"/>
        <w:rPr>
          <w:rFonts w:ascii="Times New Roman" w:hAnsi="Times New Roman" w:cs="Times New Roman"/>
          <w:kern w:val="0"/>
          <w:sz w:val="24"/>
          <w:szCs w:val="24"/>
        </w:rPr>
      </w:pPr>
      <w:r w:rsidRPr="00A271A8">
        <w:rPr>
          <w:rFonts w:ascii="Times New Roman" w:hAnsi="Times New Roman" w:cs="Times New Roman"/>
          <w:sz w:val="24"/>
          <w:szCs w:val="24"/>
        </w:rPr>
        <w:t>functional behavioral assessments (“FBAs"</w:t>
      </w:r>
      <w:proofErr w:type="gramStart"/>
      <w:r w:rsidRPr="00A271A8">
        <w:rPr>
          <w:rFonts w:ascii="Times New Roman" w:hAnsi="Times New Roman" w:cs="Times New Roman"/>
          <w:sz w:val="24"/>
          <w:szCs w:val="24"/>
        </w:rPr>
        <w:t>);</w:t>
      </w:r>
      <w:proofErr w:type="gramEnd"/>
    </w:p>
    <w:p w14:paraId="1322668C" w14:textId="77777777" w:rsidR="00A72BB9" w:rsidRPr="00A271A8" w:rsidRDefault="00A72BB9" w:rsidP="00A72BB9">
      <w:pPr>
        <w:pStyle w:val="ListParagraph"/>
        <w:numPr>
          <w:ilvl w:val="0"/>
          <w:numId w:val="40"/>
        </w:numPr>
        <w:spacing w:after="0" w:line="240" w:lineRule="auto"/>
        <w:jc w:val="both"/>
        <w:rPr>
          <w:rFonts w:ascii="Times New Roman" w:hAnsi="Times New Roman" w:cs="Times New Roman"/>
          <w:kern w:val="0"/>
          <w:sz w:val="24"/>
          <w:szCs w:val="24"/>
        </w:rPr>
      </w:pPr>
      <w:r w:rsidRPr="00A271A8">
        <w:rPr>
          <w:rFonts w:ascii="Times New Roman" w:hAnsi="Times New Roman" w:cs="Times New Roman"/>
          <w:sz w:val="24"/>
          <w:szCs w:val="24"/>
        </w:rPr>
        <w:t xml:space="preserve">positive behavioral interventions, strategies, and </w:t>
      </w:r>
      <w:proofErr w:type="gramStart"/>
      <w:r w:rsidRPr="00A271A8">
        <w:rPr>
          <w:rFonts w:ascii="Times New Roman" w:hAnsi="Times New Roman" w:cs="Times New Roman"/>
          <w:sz w:val="24"/>
          <w:szCs w:val="24"/>
        </w:rPr>
        <w:t>supports;</w:t>
      </w:r>
      <w:proofErr w:type="gramEnd"/>
    </w:p>
    <w:p w14:paraId="29C4C913" w14:textId="77777777" w:rsidR="00A72BB9" w:rsidRPr="00A271A8" w:rsidRDefault="00A72BB9" w:rsidP="00A72BB9">
      <w:pPr>
        <w:pStyle w:val="ListParagraph"/>
        <w:numPr>
          <w:ilvl w:val="0"/>
          <w:numId w:val="40"/>
        </w:numPr>
        <w:spacing w:after="0" w:line="240" w:lineRule="auto"/>
        <w:jc w:val="both"/>
        <w:rPr>
          <w:rFonts w:ascii="Times New Roman" w:hAnsi="Times New Roman" w:cs="Times New Roman"/>
          <w:kern w:val="0"/>
          <w:sz w:val="24"/>
          <w:szCs w:val="24"/>
        </w:rPr>
      </w:pPr>
      <w:r w:rsidRPr="00A271A8">
        <w:rPr>
          <w:rFonts w:ascii="Times New Roman" w:hAnsi="Times New Roman" w:cs="Times New Roman"/>
          <w:sz w:val="24"/>
          <w:szCs w:val="24"/>
        </w:rPr>
        <w:t>behavioral intervention plans/behavior improvement plans (“BIPs”); and</w:t>
      </w:r>
    </w:p>
    <w:p w14:paraId="7D62AAED" w14:textId="77777777" w:rsidR="00A72BB9" w:rsidRPr="00A271A8" w:rsidRDefault="00A72BB9" w:rsidP="00A72BB9">
      <w:pPr>
        <w:pStyle w:val="ListParagraph"/>
        <w:numPr>
          <w:ilvl w:val="0"/>
          <w:numId w:val="40"/>
        </w:numPr>
        <w:spacing w:after="0" w:line="240" w:lineRule="auto"/>
        <w:jc w:val="both"/>
        <w:rPr>
          <w:rFonts w:ascii="Times New Roman" w:hAnsi="Times New Roman" w:cs="Times New Roman"/>
          <w:kern w:val="0"/>
          <w:sz w:val="24"/>
          <w:szCs w:val="24"/>
        </w:rPr>
      </w:pPr>
      <w:r w:rsidRPr="00A271A8">
        <w:rPr>
          <w:rFonts w:ascii="Times New Roman" w:hAnsi="Times New Roman" w:cs="Times New Roman"/>
          <w:sz w:val="24"/>
          <w:szCs w:val="24"/>
        </w:rPr>
        <w:t>the manifestation determination review (“MDR”).</w:t>
      </w:r>
    </w:p>
    <w:p w14:paraId="4D443BCF" w14:textId="77777777" w:rsidR="00A72BB9" w:rsidRPr="00A271A8" w:rsidRDefault="00A72BB9" w:rsidP="000F6277">
      <w:pPr>
        <w:spacing w:after="0"/>
        <w:jc w:val="both"/>
        <w:rPr>
          <w:rFonts w:ascii="Times New Roman" w:hAnsi="Times New Roman" w:cs="Times New Roman"/>
          <w:sz w:val="24"/>
          <w:szCs w:val="24"/>
        </w:rPr>
      </w:pPr>
    </w:p>
    <w:p w14:paraId="4DB75BD3" w14:textId="77777777" w:rsidR="00A72BB9" w:rsidRPr="00A271A8" w:rsidRDefault="00A72BB9" w:rsidP="000F6277">
      <w:pPr>
        <w:spacing w:after="0"/>
        <w:jc w:val="both"/>
        <w:rPr>
          <w:rFonts w:ascii="Times New Roman" w:hAnsi="Times New Roman" w:cs="Times New Roman"/>
          <w:sz w:val="24"/>
          <w:szCs w:val="24"/>
        </w:rPr>
      </w:pPr>
      <w:r w:rsidRPr="00A271A8">
        <w:rPr>
          <w:rFonts w:ascii="Times New Roman" w:hAnsi="Times New Roman" w:cs="Times New Roman"/>
          <w:i/>
          <w:iCs/>
          <w:sz w:val="24"/>
          <w:szCs w:val="24"/>
        </w:rPr>
        <w:t>Education Code 37.004(b)</w:t>
      </w:r>
      <w:r w:rsidRPr="00A271A8">
        <w:rPr>
          <w:rFonts w:ascii="Times New Roman" w:hAnsi="Times New Roman" w:cs="Times New Roman"/>
          <w:sz w:val="24"/>
          <w:szCs w:val="24"/>
        </w:rPr>
        <w:t>.</w:t>
      </w:r>
    </w:p>
    <w:p w14:paraId="4A41B874"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564E1CF8" w14:textId="788B41F8" w:rsidR="00A048BE" w:rsidRPr="005D610D" w:rsidRDefault="00A048BE" w:rsidP="000F6277">
      <w:pPr>
        <w:pStyle w:val="PolicySection"/>
        <w:keepNext w:val="0"/>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 xml:space="preserve">Removal </w:t>
      </w:r>
      <w:r w:rsidR="00CF7429">
        <w:rPr>
          <w:rFonts w:ascii="Times New Roman" w:hAnsi="Times New Roman" w:cs="Times New Roman"/>
          <w:smallCaps/>
          <w:color w:val="000000" w:themeColor="text1"/>
          <w:kern w:val="0"/>
          <w:u w:val="single"/>
        </w:rPr>
        <w:t>for</w:t>
      </w:r>
      <w:r w:rsidRPr="005D610D">
        <w:rPr>
          <w:rFonts w:ascii="Times New Roman" w:hAnsi="Times New Roman" w:cs="Times New Roman"/>
          <w:smallCaps/>
          <w:color w:val="000000" w:themeColor="text1"/>
          <w:kern w:val="0"/>
          <w:u w:val="single"/>
        </w:rPr>
        <w:t xml:space="preserve"> Ten Days or Less</w:t>
      </w:r>
    </w:p>
    <w:p w14:paraId="00E64F43"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7C72E63D" w14:textId="182F5EE0" w:rsidR="000F6277"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A student with a disability who violates the </w:t>
      </w:r>
      <w:r w:rsidR="00CF7429">
        <w:rPr>
          <w:rFonts w:ascii="Times New Roman" w:hAnsi="Times New Roman" w:cs="Times New Roman"/>
          <w:kern w:val="0"/>
          <w:sz w:val="24"/>
          <w:szCs w:val="24"/>
        </w:rPr>
        <w:t>Henry Ford Academy Alameda School for Art + Design Charter School</w:t>
      </w:r>
      <w:r w:rsidR="00AA2DC8" w:rsidRPr="005D610D">
        <w:rPr>
          <w:rFonts w:ascii="Times New Roman" w:hAnsi="Times New Roman" w:cs="Times New Roman"/>
          <w:sz w:val="24"/>
          <w:szCs w:val="24"/>
        </w:rPr>
        <w:t xml:space="preserve"> </w:t>
      </w:r>
      <w:r w:rsidRPr="005D610D">
        <w:rPr>
          <w:rFonts w:ascii="Times New Roman" w:hAnsi="Times New Roman" w:cs="Times New Roman"/>
          <w:sz w:val="24"/>
          <w:szCs w:val="24"/>
        </w:rPr>
        <w:t>Student</w:t>
      </w:r>
      <w:r w:rsidR="00221224" w:rsidRPr="005D610D">
        <w:rPr>
          <w:rFonts w:ascii="Times New Roman" w:hAnsi="Times New Roman" w:cs="Times New Roman"/>
          <w:sz w:val="24"/>
          <w:szCs w:val="24"/>
        </w:rPr>
        <w:t xml:space="preserve"> Code of Conduct may be moved f</w:t>
      </w:r>
      <w:r w:rsidRPr="005D610D">
        <w:rPr>
          <w:rFonts w:ascii="Times New Roman" w:hAnsi="Times New Roman" w:cs="Times New Roman"/>
          <w:sz w:val="24"/>
          <w:szCs w:val="24"/>
        </w:rPr>
        <w:t>r</w:t>
      </w:r>
      <w:r w:rsidR="00221224" w:rsidRPr="005D610D">
        <w:rPr>
          <w:rFonts w:ascii="Times New Roman" w:hAnsi="Times New Roman" w:cs="Times New Roman"/>
          <w:sz w:val="24"/>
          <w:szCs w:val="24"/>
        </w:rPr>
        <w:t>o</w:t>
      </w:r>
      <w:r w:rsidRPr="005D610D">
        <w:rPr>
          <w:rFonts w:ascii="Times New Roman" w:hAnsi="Times New Roman" w:cs="Times New Roman"/>
          <w:sz w:val="24"/>
          <w:szCs w:val="24"/>
        </w:rPr>
        <w:t xml:space="preserve">m his or her current placement to an appropriate interim alternative educational setting, another setting, or suspension,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not more than ten consecutive school days, to the extent those alternatives are applied to children without disabilities. </w:t>
      </w:r>
    </w:p>
    <w:p w14:paraId="5F31EF27" w14:textId="77777777" w:rsidR="000F6277" w:rsidRDefault="000F6277" w:rsidP="000F6277">
      <w:pPr>
        <w:pStyle w:val="legal1"/>
        <w:spacing w:after="0" w:line="240" w:lineRule="auto"/>
        <w:jc w:val="both"/>
        <w:rPr>
          <w:rFonts w:ascii="Times New Roman" w:hAnsi="Times New Roman" w:cs="Times New Roman"/>
          <w:sz w:val="24"/>
          <w:szCs w:val="24"/>
        </w:rPr>
      </w:pPr>
    </w:p>
    <w:p w14:paraId="0DBA4657" w14:textId="5EF7B043" w:rsidR="00A048BE" w:rsidRPr="000F6277" w:rsidRDefault="00A72BB9" w:rsidP="000F6277">
      <w:pPr>
        <w:pStyle w:val="legal1"/>
        <w:spacing w:after="0" w:line="240" w:lineRule="auto"/>
        <w:jc w:val="both"/>
        <w:rPr>
          <w:rFonts w:ascii="Times New Roman" w:hAnsi="Times New Roman" w:cs="Times New Roman"/>
          <w:sz w:val="24"/>
          <w:szCs w:val="24"/>
        </w:rPr>
      </w:pPr>
      <w:r w:rsidRPr="000F6277">
        <w:rPr>
          <w:rFonts w:ascii="Times New Roman" w:hAnsi="Times New Roman" w:cs="Times New Roman"/>
          <w:i/>
          <w:iCs/>
          <w:kern w:val="0"/>
          <w:sz w:val="24"/>
          <w:szCs w:val="24"/>
        </w:rPr>
        <w:t>20 U.S.C. 1415(k)(1)(B); 34 C.F.R. 300.530(b)(1)</w:t>
      </w:r>
      <w:r w:rsidRPr="000F6277">
        <w:rPr>
          <w:rFonts w:ascii="Times New Roman" w:hAnsi="Times New Roman" w:cs="Times New Roman"/>
          <w:kern w:val="0"/>
          <w:sz w:val="24"/>
          <w:szCs w:val="24"/>
        </w:rPr>
        <w:t>.</w:t>
      </w:r>
    </w:p>
    <w:p w14:paraId="150DC78F" w14:textId="77777777" w:rsidR="005D610D" w:rsidRPr="005D610D" w:rsidRDefault="005D610D" w:rsidP="000F6277">
      <w:pPr>
        <w:pStyle w:val="legal1"/>
        <w:spacing w:after="0" w:line="240" w:lineRule="auto"/>
        <w:jc w:val="both"/>
        <w:rPr>
          <w:rFonts w:ascii="Times New Roman" w:hAnsi="Times New Roman" w:cs="Times New Roman"/>
          <w:sz w:val="24"/>
          <w:szCs w:val="24"/>
        </w:rPr>
      </w:pPr>
    </w:p>
    <w:p w14:paraId="24F103A2" w14:textId="677227DE" w:rsidR="000F6277" w:rsidRDefault="005D610D" w:rsidP="000F6277">
      <w:pPr>
        <w:pStyle w:val="legal1"/>
        <w:spacing w:after="0" w:line="240" w:lineRule="auto"/>
        <w:jc w:val="both"/>
        <w:rPr>
          <w:rFonts w:ascii="Times New Roman" w:hAnsi="Times New Roman" w:cs="Times New Roman"/>
          <w:sz w:val="24"/>
          <w:szCs w:val="24"/>
        </w:rPr>
      </w:pPr>
      <w:r w:rsidRPr="002F3F63">
        <w:rPr>
          <w:rFonts w:ascii="Times New Roman" w:hAnsi="Times New Roman" w:cs="Times New Roman"/>
          <w:i/>
          <w:kern w:val="0"/>
          <w:sz w:val="24"/>
          <w:szCs w:val="24"/>
        </w:rPr>
        <w:t>Services During Removal</w:t>
      </w:r>
      <w:r w:rsidR="005C4F7B" w:rsidRPr="002F3F63">
        <w:rPr>
          <w:rFonts w:ascii="Times New Roman" w:hAnsi="Times New Roman" w:cs="Times New Roman"/>
          <w:i/>
          <w:kern w:val="0"/>
          <w:sz w:val="24"/>
          <w:szCs w:val="24"/>
        </w:rPr>
        <w:t xml:space="preserve"> </w:t>
      </w:r>
      <w:r w:rsidR="00CF7429">
        <w:rPr>
          <w:rFonts w:ascii="Times New Roman" w:hAnsi="Times New Roman" w:cs="Times New Roman"/>
          <w:i/>
          <w:kern w:val="0"/>
          <w:sz w:val="24"/>
          <w:szCs w:val="24"/>
        </w:rPr>
        <w:t>for</w:t>
      </w:r>
      <w:r w:rsidR="005C4F7B" w:rsidRPr="002F3F63">
        <w:rPr>
          <w:rFonts w:ascii="Times New Roman" w:hAnsi="Times New Roman" w:cs="Times New Roman"/>
          <w:i/>
          <w:kern w:val="0"/>
          <w:sz w:val="24"/>
          <w:szCs w:val="24"/>
        </w:rPr>
        <w:t xml:space="preserve"> Ten Days or Less</w:t>
      </w:r>
      <w:r w:rsidR="005C4F7B" w:rsidRPr="000F6277">
        <w:rPr>
          <w:rFonts w:ascii="Times New Roman" w:hAnsi="Times New Roman" w:cs="Times New Roman"/>
          <w:i/>
          <w:kern w:val="0"/>
          <w:sz w:val="24"/>
          <w:szCs w:val="24"/>
        </w:rPr>
        <w:t>.</w:t>
      </w:r>
      <w:r w:rsidR="00277C7E">
        <w:rPr>
          <w:rFonts w:ascii="Times New Roman" w:hAnsi="Times New Roman" w:cs="Times New Roman"/>
          <w:i/>
          <w:kern w:val="0"/>
        </w:rPr>
        <w:t xml:space="preserve"> </w:t>
      </w:r>
      <w:r w:rsidR="00A048BE" w:rsidRPr="005D610D">
        <w:rPr>
          <w:rFonts w:ascii="Times New Roman" w:hAnsi="Times New Roman" w:cs="Times New Roman"/>
          <w:sz w:val="24"/>
          <w:szCs w:val="24"/>
        </w:rPr>
        <w:t xml:space="preserve"> </w:t>
      </w:r>
      <w:r w:rsidR="00CF7429">
        <w:rPr>
          <w:rFonts w:ascii="Times New Roman" w:hAnsi="Times New Roman" w:cs="Times New Roman"/>
          <w:kern w:val="0"/>
          <w:sz w:val="24"/>
          <w:szCs w:val="24"/>
        </w:rPr>
        <w:t>Henry Ford Academy Alameda School for Art + Design Charter School</w:t>
      </w:r>
      <w:r w:rsidR="007B62E6" w:rsidRPr="000F6277">
        <w:rPr>
          <w:rFonts w:ascii="Times New Roman" w:hAnsi="Times New Roman" w:cs="Times New Roman"/>
          <w:kern w:val="0"/>
          <w:sz w:val="24"/>
          <w:szCs w:val="24"/>
        </w:rPr>
        <w:t xml:space="preserve"> </w:t>
      </w:r>
      <w:r w:rsidR="00A048BE" w:rsidRPr="005D610D">
        <w:rPr>
          <w:rFonts w:ascii="Times New Roman" w:hAnsi="Times New Roman" w:cs="Times New Roman"/>
          <w:sz w:val="24"/>
          <w:szCs w:val="24"/>
        </w:rPr>
        <w:t xml:space="preserve">is required to provide services during the period of removal </w:t>
      </w:r>
      <w:r w:rsidR="007B62E6" w:rsidRPr="005D610D">
        <w:rPr>
          <w:rFonts w:ascii="Times New Roman" w:hAnsi="Times New Roman" w:cs="Times New Roman"/>
          <w:sz w:val="24"/>
          <w:szCs w:val="24"/>
        </w:rPr>
        <w:t xml:space="preserve">if </w:t>
      </w:r>
      <w:r w:rsidR="00CF7429">
        <w:rPr>
          <w:rFonts w:ascii="Times New Roman" w:hAnsi="Times New Roman" w:cs="Times New Roman"/>
          <w:sz w:val="24"/>
          <w:szCs w:val="24"/>
        </w:rPr>
        <w:t>Henry Ford Academy Alameda School for Art + Design Charter School</w:t>
      </w:r>
      <w:r w:rsidR="007B62E6" w:rsidRPr="000F6277">
        <w:rPr>
          <w:rFonts w:ascii="Times New Roman" w:hAnsi="Times New Roman" w:cs="Times New Roman"/>
          <w:kern w:val="0"/>
          <w:sz w:val="24"/>
          <w:szCs w:val="24"/>
        </w:rPr>
        <w:t xml:space="preserve"> </w:t>
      </w:r>
      <w:r w:rsidR="00A048BE" w:rsidRPr="005D610D">
        <w:rPr>
          <w:rFonts w:ascii="Times New Roman" w:hAnsi="Times New Roman" w:cs="Times New Roman"/>
          <w:sz w:val="24"/>
          <w:szCs w:val="24"/>
        </w:rPr>
        <w:t xml:space="preserve">provides services to a child without disabilities who is similarly removed. </w:t>
      </w:r>
    </w:p>
    <w:p w14:paraId="234FE718" w14:textId="77777777" w:rsidR="000F6277" w:rsidRDefault="000F6277" w:rsidP="000F6277">
      <w:pPr>
        <w:pStyle w:val="legal1"/>
        <w:spacing w:after="0" w:line="240" w:lineRule="auto"/>
        <w:jc w:val="both"/>
        <w:rPr>
          <w:rFonts w:ascii="Times New Roman" w:hAnsi="Times New Roman" w:cs="Times New Roman"/>
          <w:sz w:val="24"/>
          <w:szCs w:val="24"/>
        </w:rPr>
      </w:pPr>
    </w:p>
    <w:p w14:paraId="20618FE6" w14:textId="4D25197E" w:rsidR="00A048BE" w:rsidRPr="000F6277" w:rsidRDefault="00A72BB9" w:rsidP="000F6277">
      <w:pPr>
        <w:pStyle w:val="legal1"/>
        <w:spacing w:after="0" w:line="240" w:lineRule="auto"/>
        <w:jc w:val="both"/>
        <w:rPr>
          <w:rFonts w:ascii="Times New Roman" w:hAnsi="Times New Roman" w:cs="Times New Roman"/>
          <w:sz w:val="24"/>
          <w:szCs w:val="24"/>
        </w:rPr>
      </w:pPr>
      <w:r w:rsidRPr="000F6277">
        <w:rPr>
          <w:rFonts w:ascii="Times New Roman" w:hAnsi="Times New Roman" w:cs="Times New Roman"/>
          <w:i/>
          <w:iCs/>
          <w:kern w:val="0"/>
          <w:sz w:val="24"/>
          <w:szCs w:val="24"/>
        </w:rPr>
        <w:t>34 C.F.R. 300.530(d)</w:t>
      </w:r>
      <w:r w:rsidRPr="000F6277">
        <w:rPr>
          <w:rFonts w:ascii="Times New Roman" w:hAnsi="Times New Roman" w:cs="Times New Roman"/>
          <w:kern w:val="0"/>
          <w:sz w:val="24"/>
          <w:szCs w:val="24"/>
        </w:rPr>
        <w:t>.</w:t>
      </w:r>
    </w:p>
    <w:p w14:paraId="59DA2526" w14:textId="77777777" w:rsidR="00A048BE" w:rsidRPr="000F6277" w:rsidRDefault="00A048BE" w:rsidP="000F6277">
      <w:pPr>
        <w:pStyle w:val="legal1"/>
        <w:spacing w:after="0" w:line="240" w:lineRule="auto"/>
        <w:jc w:val="both"/>
        <w:rPr>
          <w:rFonts w:ascii="Times New Roman" w:hAnsi="Times New Roman" w:cs="Times New Roman"/>
          <w:sz w:val="24"/>
          <w:szCs w:val="24"/>
        </w:rPr>
      </w:pPr>
    </w:p>
    <w:p w14:paraId="20CFFE4B" w14:textId="77777777" w:rsidR="00A048BE" w:rsidRPr="005D610D" w:rsidRDefault="00A048BE" w:rsidP="000F6277">
      <w:pPr>
        <w:pStyle w:val="PolicySection"/>
        <w:keepNext w:val="0"/>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Subsequent Removals of Ten Days or Less</w:t>
      </w:r>
    </w:p>
    <w:p w14:paraId="5EDC1280"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6D2A5857" w14:textId="6CEDE480" w:rsidR="000F6277" w:rsidRDefault="00CF7429" w:rsidP="000F6277">
      <w:pPr>
        <w:pStyle w:val="legal1"/>
        <w:spacing w:after="0"/>
        <w:jc w:val="both"/>
        <w:rPr>
          <w:rFonts w:ascii="Times New Roman" w:hAnsi="Times New Roman" w:cs="Times New Roman"/>
          <w:kern w:val="0"/>
          <w:sz w:val="24"/>
          <w:szCs w:val="24"/>
        </w:rPr>
      </w:pPr>
      <w:r>
        <w:rPr>
          <w:rFonts w:ascii="Times New Roman" w:hAnsi="Times New Roman" w:cs="Times New Roman"/>
          <w:kern w:val="0"/>
          <w:sz w:val="24"/>
          <w:szCs w:val="24"/>
        </w:rPr>
        <w:t>Henry Ford Academy Alameda School for Art + Design Charter School</w:t>
      </w:r>
      <w:r w:rsidR="00A048BE" w:rsidRPr="005D610D">
        <w:rPr>
          <w:rFonts w:ascii="Times New Roman" w:hAnsi="Times New Roman" w:cs="Times New Roman"/>
          <w:sz w:val="24"/>
          <w:szCs w:val="24"/>
        </w:rPr>
        <w:t xml:space="preserve"> personnel may remove the student </w:t>
      </w:r>
      <w:r>
        <w:rPr>
          <w:rFonts w:ascii="Times New Roman" w:hAnsi="Times New Roman" w:cs="Times New Roman"/>
          <w:sz w:val="24"/>
          <w:szCs w:val="24"/>
        </w:rPr>
        <w:t>for</w:t>
      </w:r>
      <w:r w:rsidR="00A048BE" w:rsidRPr="005D610D">
        <w:rPr>
          <w:rFonts w:ascii="Times New Roman" w:hAnsi="Times New Roman" w:cs="Times New Roman"/>
          <w:sz w:val="24"/>
          <w:szCs w:val="24"/>
        </w:rPr>
        <w:t xml:space="preserve"> additional removals of not more than ten consecutive school days in that same school year </w:t>
      </w:r>
      <w:r>
        <w:rPr>
          <w:rFonts w:ascii="Times New Roman" w:hAnsi="Times New Roman" w:cs="Times New Roman"/>
          <w:sz w:val="24"/>
          <w:szCs w:val="24"/>
        </w:rPr>
        <w:t>for</w:t>
      </w:r>
      <w:r w:rsidR="00A048BE" w:rsidRPr="005D610D">
        <w:rPr>
          <w:rFonts w:ascii="Times New Roman" w:hAnsi="Times New Roman" w:cs="Times New Roman"/>
          <w:sz w:val="24"/>
          <w:szCs w:val="24"/>
        </w:rPr>
        <w:t xml:space="preserve"> separate incidents of misconduct, </w:t>
      </w:r>
      <w:proofErr w:type="gramStart"/>
      <w:r w:rsidR="00A048BE" w:rsidRPr="005D610D">
        <w:rPr>
          <w:rFonts w:ascii="Times New Roman" w:hAnsi="Times New Roman" w:cs="Times New Roman"/>
          <w:sz w:val="24"/>
          <w:szCs w:val="24"/>
        </w:rPr>
        <w:t>as long as</w:t>
      </w:r>
      <w:proofErr w:type="gramEnd"/>
      <w:r w:rsidR="00A048BE" w:rsidRPr="005D610D">
        <w:rPr>
          <w:rFonts w:ascii="Times New Roman" w:hAnsi="Times New Roman" w:cs="Times New Roman"/>
          <w:sz w:val="24"/>
          <w:szCs w:val="24"/>
        </w:rPr>
        <w:t xml:space="preserve"> those removals do not constitute a change in placement</w:t>
      </w:r>
      <w:r w:rsidR="00A72BB9">
        <w:rPr>
          <w:rFonts w:ascii="Times New Roman" w:hAnsi="Times New Roman" w:cs="Times New Roman"/>
          <w:kern w:val="0"/>
          <w:szCs w:val="24"/>
        </w:rPr>
        <w:t xml:space="preserve"> </w:t>
      </w:r>
      <w:r w:rsidR="00A72BB9" w:rsidRPr="00494296">
        <w:rPr>
          <w:rFonts w:ascii="Times New Roman" w:hAnsi="Times New Roman" w:cs="Times New Roman"/>
          <w:kern w:val="0"/>
          <w:sz w:val="24"/>
          <w:szCs w:val="24"/>
        </w:rPr>
        <w:t>under 3</w:t>
      </w:r>
      <w:r w:rsidR="00A72BB9" w:rsidRPr="000F6277">
        <w:rPr>
          <w:rFonts w:ascii="Times New Roman" w:hAnsi="Times New Roman" w:cs="Times New Roman"/>
          <w:kern w:val="0"/>
          <w:sz w:val="24"/>
          <w:szCs w:val="24"/>
        </w:rPr>
        <w:t xml:space="preserve">4 CFR 300.536. </w:t>
      </w:r>
    </w:p>
    <w:p w14:paraId="70092C92" w14:textId="77777777" w:rsidR="000F6277" w:rsidRDefault="000F6277" w:rsidP="000F6277">
      <w:pPr>
        <w:pStyle w:val="legal1"/>
        <w:spacing w:after="0"/>
        <w:jc w:val="both"/>
        <w:rPr>
          <w:rFonts w:ascii="Times New Roman" w:hAnsi="Times New Roman" w:cs="Times New Roman"/>
          <w:kern w:val="0"/>
          <w:sz w:val="24"/>
          <w:szCs w:val="24"/>
        </w:rPr>
      </w:pPr>
    </w:p>
    <w:p w14:paraId="665B54C4" w14:textId="0C8BF380" w:rsidR="00A048BE" w:rsidRPr="000F6277" w:rsidRDefault="00A72BB9" w:rsidP="000F6277">
      <w:pPr>
        <w:pStyle w:val="legal1"/>
        <w:spacing w:after="0"/>
        <w:jc w:val="both"/>
        <w:rPr>
          <w:rFonts w:ascii="Times New Roman" w:hAnsi="Times New Roman" w:cs="Times New Roman"/>
          <w:kern w:val="0"/>
          <w:sz w:val="24"/>
          <w:szCs w:val="24"/>
        </w:rPr>
      </w:pPr>
      <w:r w:rsidRPr="000F6277">
        <w:rPr>
          <w:rFonts w:ascii="Times New Roman" w:hAnsi="Times New Roman" w:cs="Times New Roman"/>
          <w:i/>
          <w:iCs/>
          <w:kern w:val="0"/>
          <w:sz w:val="24"/>
          <w:szCs w:val="24"/>
        </w:rPr>
        <w:t>34 C.F.R. 300.530(b)(1)</w:t>
      </w:r>
      <w:r w:rsidRPr="000F6277">
        <w:rPr>
          <w:rFonts w:ascii="Times New Roman" w:hAnsi="Times New Roman" w:cs="Times New Roman"/>
          <w:kern w:val="0"/>
          <w:sz w:val="24"/>
          <w:szCs w:val="24"/>
        </w:rPr>
        <w:t xml:space="preserve">. </w:t>
      </w:r>
    </w:p>
    <w:p w14:paraId="58CFD505"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0912A20A" w14:textId="5AD7479B" w:rsidR="000F6277" w:rsidRDefault="00A048BE" w:rsidP="000F6277">
      <w:pPr>
        <w:pStyle w:val="legal1"/>
        <w:spacing w:after="0" w:line="240" w:lineRule="auto"/>
        <w:jc w:val="both"/>
        <w:rPr>
          <w:rFonts w:ascii="Times New Roman" w:hAnsi="Times New Roman" w:cs="Times New Roman"/>
          <w:sz w:val="24"/>
          <w:szCs w:val="24"/>
        </w:rPr>
      </w:pPr>
      <w:r w:rsidRPr="002F3F63">
        <w:rPr>
          <w:rFonts w:ascii="Times New Roman" w:hAnsi="Times New Roman" w:cs="Times New Roman"/>
          <w:i/>
          <w:kern w:val="0"/>
          <w:sz w:val="24"/>
          <w:szCs w:val="24"/>
        </w:rPr>
        <w:t xml:space="preserve">Services During </w:t>
      </w:r>
      <w:r w:rsidR="005C4F7B" w:rsidRPr="002F3F63">
        <w:rPr>
          <w:rFonts w:ascii="Times New Roman" w:hAnsi="Times New Roman" w:cs="Times New Roman"/>
          <w:i/>
          <w:kern w:val="0"/>
          <w:sz w:val="24"/>
          <w:szCs w:val="24"/>
        </w:rPr>
        <w:t xml:space="preserve">Subsequent </w:t>
      </w:r>
      <w:r w:rsidRPr="002F3F63">
        <w:rPr>
          <w:rFonts w:ascii="Times New Roman" w:hAnsi="Times New Roman" w:cs="Times New Roman"/>
          <w:i/>
          <w:kern w:val="0"/>
          <w:sz w:val="24"/>
          <w:szCs w:val="24"/>
        </w:rPr>
        <w:t>Removal</w:t>
      </w:r>
      <w:r w:rsidR="005C4F7B" w:rsidRPr="002F3F63">
        <w:rPr>
          <w:rFonts w:ascii="Times New Roman" w:hAnsi="Times New Roman" w:cs="Times New Roman"/>
          <w:bCs/>
          <w:i/>
          <w:iCs/>
          <w:sz w:val="24"/>
          <w:szCs w:val="24"/>
        </w:rPr>
        <w:t xml:space="preserve">s of Ten Days or </w:t>
      </w:r>
      <w:r w:rsidR="000F6277" w:rsidRPr="002F3F63">
        <w:rPr>
          <w:rFonts w:ascii="Times New Roman" w:hAnsi="Times New Roman" w:cs="Times New Roman"/>
          <w:bCs/>
          <w:i/>
          <w:iCs/>
          <w:sz w:val="24"/>
          <w:szCs w:val="24"/>
        </w:rPr>
        <w:t>Less</w:t>
      </w:r>
      <w:r w:rsidR="000F6277">
        <w:rPr>
          <w:rFonts w:ascii="Times New Roman" w:hAnsi="Times New Roman" w:cs="Times New Roman"/>
          <w:bCs/>
          <w:i/>
          <w:iCs/>
        </w:rPr>
        <w:t>.</w:t>
      </w:r>
      <w:r w:rsidR="000F6277" w:rsidRPr="005D610D">
        <w:rPr>
          <w:rFonts w:ascii="Times New Roman" w:hAnsi="Times New Roman" w:cs="Times New Roman"/>
          <w:sz w:val="24"/>
          <w:szCs w:val="24"/>
        </w:rPr>
        <w:t xml:space="preserve"> After</w:t>
      </w:r>
      <w:r w:rsidRPr="005D610D">
        <w:rPr>
          <w:rFonts w:ascii="Times New Roman" w:hAnsi="Times New Roman" w:cs="Times New Roman"/>
          <w:sz w:val="24"/>
          <w:szCs w:val="24"/>
        </w:rPr>
        <w:t xml:space="preserve"> a student has been removed from his or her current placement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ten school days in the same school year, during any subsequent removal of ten consecutive school days or less, school personnel, in consultation with at least one of the student’s teachers, shall determine the extent to which services are needed so as to enable the student to continue to participate in the general education curriculum, although in another setting, and to progress toward meeting the goals set out in the student’s </w:t>
      </w:r>
      <w:r w:rsidR="00F62C59" w:rsidRPr="00111236">
        <w:rPr>
          <w:rFonts w:ascii="Times New Roman" w:hAnsi="Times New Roman" w:cs="Times New Roman"/>
          <w:sz w:val="24"/>
          <w:szCs w:val="24"/>
        </w:rPr>
        <w:t>individualized education program</w:t>
      </w:r>
      <w:r w:rsidR="00F62C59">
        <w:rPr>
          <w:rFonts w:ascii="Times New Roman" w:hAnsi="Times New Roman" w:cs="Times New Roman"/>
        </w:rPr>
        <w:t xml:space="preserve"> (“</w:t>
      </w:r>
      <w:r w:rsidRPr="005D610D">
        <w:rPr>
          <w:rFonts w:ascii="Times New Roman" w:hAnsi="Times New Roman" w:cs="Times New Roman"/>
          <w:sz w:val="24"/>
          <w:szCs w:val="24"/>
        </w:rPr>
        <w:t>IEP</w:t>
      </w:r>
      <w:r w:rsidR="00F62C59">
        <w:rPr>
          <w:rFonts w:ascii="Times New Roman" w:hAnsi="Times New Roman" w:cs="Times New Roman"/>
          <w:sz w:val="24"/>
          <w:szCs w:val="24"/>
        </w:rPr>
        <w:t>”)</w:t>
      </w:r>
      <w:r w:rsidRPr="005D610D">
        <w:rPr>
          <w:rFonts w:ascii="Times New Roman" w:hAnsi="Times New Roman" w:cs="Times New Roman"/>
          <w:sz w:val="24"/>
          <w:szCs w:val="24"/>
        </w:rPr>
        <w:t xml:space="preserve">. </w:t>
      </w:r>
    </w:p>
    <w:p w14:paraId="4A7F7769" w14:textId="77777777" w:rsidR="000F6277" w:rsidRDefault="000F6277" w:rsidP="000F6277">
      <w:pPr>
        <w:pStyle w:val="legal1"/>
        <w:spacing w:after="0" w:line="240" w:lineRule="auto"/>
        <w:jc w:val="both"/>
        <w:rPr>
          <w:rFonts w:ascii="Times New Roman" w:hAnsi="Times New Roman" w:cs="Times New Roman"/>
          <w:sz w:val="24"/>
          <w:szCs w:val="24"/>
        </w:rPr>
      </w:pPr>
    </w:p>
    <w:p w14:paraId="09BA7687" w14:textId="2ADF1042" w:rsidR="00A048BE" w:rsidRPr="005D610D" w:rsidRDefault="00A72BB9" w:rsidP="000F6277">
      <w:pPr>
        <w:pStyle w:val="legal1"/>
        <w:spacing w:after="0" w:line="240" w:lineRule="auto"/>
        <w:jc w:val="both"/>
        <w:rPr>
          <w:rFonts w:ascii="Times New Roman" w:hAnsi="Times New Roman" w:cs="Times New Roman"/>
          <w:sz w:val="24"/>
          <w:szCs w:val="24"/>
        </w:rPr>
      </w:pPr>
      <w:r w:rsidRPr="00A72BB9">
        <w:rPr>
          <w:rFonts w:ascii="Times New Roman" w:hAnsi="Times New Roman" w:cs="Times New Roman"/>
          <w:i/>
          <w:iCs/>
          <w:sz w:val="24"/>
          <w:szCs w:val="24"/>
        </w:rPr>
        <w:t>20 U.S.C. 1415(k)(1)(D); 34 C.F.R. 300.530(d)(4)</w:t>
      </w:r>
      <w:r w:rsidRPr="00A72BB9">
        <w:rPr>
          <w:rFonts w:ascii="Times New Roman" w:hAnsi="Times New Roman" w:cs="Times New Roman"/>
          <w:sz w:val="24"/>
          <w:szCs w:val="24"/>
        </w:rPr>
        <w:t>.</w:t>
      </w:r>
    </w:p>
    <w:p w14:paraId="5161C5B3"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2EEA47C2" w14:textId="77777777" w:rsidR="00A048BE" w:rsidRPr="005D610D" w:rsidRDefault="00A048BE" w:rsidP="000F6277">
      <w:pPr>
        <w:pStyle w:val="PolicySection"/>
        <w:keepNext w:val="0"/>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Notice of Procedural Safeguards</w:t>
      </w:r>
    </w:p>
    <w:p w14:paraId="0A9736FA" w14:textId="77777777" w:rsidR="00CB043B" w:rsidRPr="005D610D" w:rsidRDefault="00CB043B" w:rsidP="000F6277">
      <w:pPr>
        <w:pStyle w:val="legal1"/>
        <w:spacing w:after="0" w:line="240" w:lineRule="auto"/>
        <w:jc w:val="both"/>
        <w:rPr>
          <w:rFonts w:ascii="Times New Roman" w:hAnsi="Times New Roman" w:cs="Times New Roman"/>
          <w:sz w:val="24"/>
          <w:szCs w:val="24"/>
        </w:rPr>
      </w:pPr>
    </w:p>
    <w:p w14:paraId="175F85AA" w14:textId="7F1C387A" w:rsidR="000F6277"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Not later than the date on which the decision to take the disciplinary action is made, </w:t>
      </w:r>
      <w:r w:rsidR="00CF7429">
        <w:rPr>
          <w:rFonts w:ascii="Times New Roman" w:hAnsi="Times New Roman" w:cs="Times New Roman"/>
          <w:bCs/>
          <w:kern w:val="0"/>
          <w:sz w:val="24"/>
          <w:szCs w:val="24"/>
        </w:rPr>
        <w:t>Henry Ford Academy Alameda School for Art + Design Charter School</w:t>
      </w:r>
      <w:r w:rsidRPr="005D610D">
        <w:rPr>
          <w:rFonts w:ascii="Times New Roman" w:hAnsi="Times New Roman" w:cs="Times New Roman"/>
          <w:sz w:val="24"/>
          <w:szCs w:val="24"/>
        </w:rPr>
        <w:t xml:space="preserve"> shall notify the student’s parents of the decision and of all procedural safeguards. </w:t>
      </w:r>
    </w:p>
    <w:p w14:paraId="414AA1FF" w14:textId="77777777" w:rsidR="000F6277" w:rsidRDefault="000F6277" w:rsidP="000F6277">
      <w:pPr>
        <w:pStyle w:val="legal1"/>
        <w:spacing w:after="0" w:line="240" w:lineRule="auto"/>
        <w:jc w:val="both"/>
        <w:rPr>
          <w:rFonts w:ascii="Times New Roman" w:hAnsi="Times New Roman" w:cs="Times New Roman"/>
          <w:sz w:val="24"/>
          <w:szCs w:val="24"/>
        </w:rPr>
      </w:pPr>
    </w:p>
    <w:p w14:paraId="6CCFAE3F" w14:textId="46979C0E" w:rsidR="00A048BE" w:rsidRPr="005D610D" w:rsidRDefault="00A72BB9" w:rsidP="000F6277">
      <w:pPr>
        <w:pStyle w:val="legal1"/>
        <w:spacing w:after="0" w:line="240" w:lineRule="auto"/>
        <w:jc w:val="both"/>
        <w:rPr>
          <w:rFonts w:ascii="Times New Roman" w:hAnsi="Times New Roman" w:cs="Times New Roman"/>
          <w:sz w:val="24"/>
          <w:szCs w:val="24"/>
        </w:rPr>
      </w:pPr>
      <w:r w:rsidRPr="00A72BB9">
        <w:rPr>
          <w:rFonts w:ascii="Times New Roman" w:hAnsi="Times New Roman" w:cs="Times New Roman"/>
          <w:i/>
          <w:iCs/>
          <w:sz w:val="24"/>
          <w:szCs w:val="24"/>
        </w:rPr>
        <w:t>20 U.S.C. 1415(k)(1)(H)</w:t>
      </w:r>
      <w:r w:rsidRPr="00A72BB9">
        <w:rPr>
          <w:rFonts w:ascii="Times New Roman" w:hAnsi="Times New Roman" w:cs="Times New Roman"/>
          <w:sz w:val="24"/>
          <w:szCs w:val="24"/>
        </w:rPr>
        <w:t>.</w:t>
      </w:r>
    </w:p>
    <w:p w14:paraId="765C9FBE"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5A693BC6" w14:textId="77777777" w:rsidR="00A048BE" w:rsidRPr="005D610D" w:rsidRDefault="00A048BE" w:rsidP="000F6277">
      <w:pPr>
        <w:pStyle w:val="PolicySection"/>
        <w:keepLines/>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Changes in Placement</w:t>
      </w:r>
    </w:p>
    <w:p w14:paraId="61DE411C" w14:textId="77777777" w:rsidR="001B0452" w:rsidRPr="005D610D" w:rsidRDefault="001B0452" w:rsidP="000F6277">
      <w:pPr>
        <w:pStyle w:val="legal1"/>
        <w:keepNext/>
        <w:keepLines/>
        <w:spacing w:after="0" w:line="240" w:lineRule="auto"/>
        <w:jc w:val="both"/>
        <w:rPr>
          <w:rFonts w:ascii="Times New Roman" w:hAnsi="Times New Roman" w:cs="Times New Roman"/>
          <w:sz w:val="24"/>
          <w:szCs w:val="24"/>
        </w:rPr>
      </w:pPr>
    </w:p>
    <w:p w14:paraId="12270F99" w14:textId="7E5C9B9D"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Any disciplinary action that would constitute a change in placement may be taken only after the student’s ARD committee conducts a</w:t>
      </w:r>
      <w:r w:rsidR="00DA7A47">
        <w:rPr>
          <w:rFonts w:ascii="Times New Roman" w:hAnsi="Times New Roman" w:cs="Times New Roman"/>
          <w:sz w:val="24"/>
          <w:szCs w:val="24"/>
        </w:rPr>
        <w:t>n</w:t>
      </w:r>
      <w:r w:rsidRPr="005D610D">
        <w:rPr>
          <w:rFonts w:ascii="Times New Roman" w:hAnsi="Times New Roman" w:cs="Times New Roman"/>
          <w:sz w:val="24"/>
          <w:szCs w:val="24"/>
        </w:rPr>
        <w:t xml:space="preserve"> </w:t>
      </w:r>
      <w:r w:rsidR="00A72BB9">
        <w:rPr>
          <w:rFonts w:ascii="Times New Roman" w:hAnsi="Times New Roman" w:cs="Times New Roman"/>
          <w:sz w:val="24"/>
          <w:szCs w:val="24"/>
        </w:rPr>
        <w:t>MDR</w:t>
      </w:r>
      <w:r w:rsidR="00DA7A47">
        <w:rPr>
          <w:rFonts w:ascii="Times New Roman" w:hAnsi="Times New Roman" w:cs="Times New Roman"/>
          <w:sz w:val="24"/>
          <w:szCs w:val="24"/>
        </w:rPr>
        <w:t>.</w:t>
      </w:r>
      <w:r w:rsidR="005D610D">
        <w:rPr>
          <w:rFonts w:ascii="Times New Roman" w:hAnsi="Times New Roman" w:cs="Times New Roman"/>
          <w:sz w:val="24"/>
          <w:szCs w:val="24"/>
        </w:rPr>
        <w:t xml:space="preserve"> </w:t>
      </w:r>
    </w:p>
    <w:p w14:paraId="7F8E0CF0"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07934169" w14:textId="0DE47541" w:rsidR="00A048BE" w:rsidRPr="005D610D" w:rsidRDefault="00CF7429" w:rsidP="000F6277">
      <w:pPr>
        <w:pStyle w:val="legal1"/>
        <w:spacing w:after="0" w:line="240" w:lineRule="auto"/>
        <w:jc w:val="both"/>
        <w:rPr>
          <w:rFonts w:ascii="Times New Roman" w:hAnsi="Times New Roman" w:cs="Times New Roman"/>
          <w:sz w:val="24"/>
          <w:szCs w:val="24"/>
        </w:rPr>
      </w:pPr>
      <w:r>
        <w:rPr>
          <w:rFonts w:ascii="Times New Roman" w:hAnsi="Times New Roman" w:cs="Times New Roman"/>
          <w:sz w:val="24"/>
          <w:szCs w:val="24"/>
        </w:rPr>
        <w:t>For</w:t>
      </w:r>
      <w:r w:rsidR="00A048BE" w:rsidRPr="005D610D">
        <w:rPr>
          <w:rFonts w:ascii="Times New Roman" w:hAnsi="Times New Roman" w:cs="Times New Roman"/>
          <w:sz w:val="24"/>
          <w:szCs w:val="24"/>
        </w:rPr>
        <w:t xml:space="preserve"> purposes of disciplinary removal of a student with a disability, a change in placement occurs if a student is:</w:t>
      </w:r>
    </w:p>
    <w:p w14:paraId="3741141D"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56AD7480" w14:textId="23EC5778" w:rsidR="00A048BE" w:rsidRPr="005D610D" w:rsidRDefault="00A048BE" w:rsidP="000F6277">
      <w:pPr>
        <w:pStyle w:val="legal1"/>
        <w:numPr>
          <w:ilvl w:val="0"/>
          <w:numId w:val="3"/>
        </w:numPr>
        <w:spacing w:after="0" w:line="240" w:lineRule="auto"/>
        <w:ind w:left="720" w:hanging="360"/>
        <w:jc w:val="both"/>
        <w:rPr>
          <w:rFonts w:ascii="Times New Roman" w:hAnsi="Times New Roman" w:cs="Times New Roman"/>
          <w:sz w:val="24"/>
          <w:szCs w:val="24"/>
        </w:rPr>
      </w:pPr>
      <w:r w:rsidRPr="005D610D">
        <w:rPr>
          <w:rFonts w:ascii="Times New Roman" w:hAnsi="Times New Roman" w:cs="Times New Roman"/>
          <w:sz w:val="24"/>
          <w:szCs w:val="24"/>
        </w:rPr>
        <w:lastRenderedPageBreak/>
        <w:t xml:space="preserve">Removed from the student’s current educational placement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more than ten consecutive school </w:t>
      </w:r>
      <w:proofErr w:type="gramStart"/>
      <w:r w:rsidRPr="005D610D">
        <w:rPr>
          <w:rFonts w:ascii="Times New Roman" w:hAnsi="Times New Roman" w:cs="Times New Roman"/>
          <w:sz w:val="24"/>
          <w:szCs w:val="24"/>
        </w:rPr>
        <w:t>days;</w:t>
      </w:r>
      <w:proofErr w:type="gramEnd"/>
      <w:r w:rsidRPr="005D610D">
        <w:rPr>
          <w:rFonts w:ascii="Times New Roman" w:hAnsi="Times New Roman" w:cs="Times New Roman"/>
          <w:sz w:val="24"/>
          <w:szCs w:val="24"/>
        </w:rPr>
        <w:t xml:space="preserve"> or</w:t>
      </w:r>
    </w:p>
    <w:p w14:paraId="575B35C7" w14:textId="77777777" w:rsidR="00A048BE" w:rsidRPr="005D610D" w:rsidRDefault="00A048BE" w:rsidP="000F6277">
      <w:pPr>
        <w:pStyle w:val="legal1"/>
        <w:numPr>
          <w:ilvl w:val="0"/>
          <w:numId w:val="3"/>
        </w:numPr>
        <w:spacing w:after="0" w:line="240" w:lineRule="auto"/>
        <w:ind w:left="720" w:hanging="360"/>
        <w:jc w:val="both"/>
        <w:rPr>
          <w:rFonts w:ascii="Times New Roman" w:hAnsi="Times New Roman" w:cs="Times New Roman"/>
          <w:sz w:val="24"/>
          <w:szCs w:val="24"/>
        </w:rPr>
      </w:pPr>
      <w:r w:rsidRPr="005D610D">
        <w:rPr>
          <w:rFonts w:ascii="Times New Roman" w:hAnsi="Times New Roman" w:cs="Times New Roman"/>
          <w:sz w:val="24"/>
          <w:szCs w:val="24"/>
        </w:rPr>
        <w:t>Subjected to a series of removals that constitute a pattern because:</w:t>
      </w:r>
    </w:p>
    <w:p w14:paraId="612B06FB" w14:textId="77777777" w:rsidR="00A048BE" w:rsidRPr="005D610D" w:rsidRDefault="00A048BE" w:rsidP="000F6277">
      <w:pPr>
        <w:pStyle w:val="legal1"/>
        <w:numPr>
          <w:ilvl w:val="1"/>
          <w:numId w:val="3"/>
        </w:numPr>
        <w:spacing w:after="0" w:line="240" w:lineRule="auto"/>
        <w:ind w:left="1080" w:hanging="360"/>
        <w:jc w:val="both"/>
        <w:rPr>
          <w:rFonts w:ascii="Times New Roman" w:hAnsi="Times New Roman" w:cs="Times New Roman"/>
          <w:sz w:val="24"/>
          <w:szCs w:val="24"/>
        </w:rPr>
      </w:pPr>
      <w:r w:rsidRPr="005D610D">
        <w:rPr>
          <w:rFonts w:ascii="Times New Roman" w:hAnsi="Times New Roman" w:cs="Times New Roman"/>
          <w:sz w:val="24"/>
          <w:szCs w:val="24"/>
        </w:rPr>
        <w:t>The series of removals total more than ten school days in a school year;</w:t>
      </w:r>
    </w:p>
    <w:p w14:paraId="4AB7B668" w14:textId="77777777" w:rsidR="00A048BE" w:rsidRPr="005D610D" w:rsidRDefault="00A048BE" w:rsidP="000F6277">
      <w:pPr>
        <w:pStyle w:val="legal1"/>
        <w:numPr>
          <w:ilvl w:val="1"/>
          <w:numId w:val="3"/>
        </w:numPr>
        <w:spacing w:after="0" w:line="240" w:lineRule="auto"/>
        <w:ind w:left="1080" w:hanging="360"/>
        <w:jc w:val="both"/>
        <w:rPr>
          <w:rFonts w:ascii="Times New Roman" w:hAnsi="Times New Roman" w:cs="Times New Roman"/>
          <w:sz w:val="24"/>
          <w:szCs w:val="24"/>
        </w:rPr>
      </w:pPr>
      <w:r w:rsidRPr="005D610D">
        <w:rPr>
          <w:rFonts w:ascii="Times New Roman" w:hAnsi="Times New Roman" w:cs="Times New Roman"/>
          <w:sz w:val="24"/>
          <w:szCs w:val="24"/>
        </w:rPr>
        <w:t>The student’s behavior is substantially similar to the student’s behavior in the previous incidents that resulted in the series of removals; and</w:t>
      </w:r>
    </w:p>
    <w:p w14:paraId="04DD8ADA" w14:textId="77777777" w:rsidR="00A048BE" w:rsidRPr="005D610D" w:rsidRDefault="00A048BE" w:rsidP="000F6277">
      <w:pPr>
        <w:pStyle w:val="legal1"/>
        <w:numPr>
          <w:ilvl w:val="1"/>
          <w:numId w:val="3"/>
        </w:numPr>
        <w:spacing w:after="0" w:line="240" w:lineRule="auto"/>
        <w:ind w:left="1080" w:hanging="360"/>
        <w:jc w:val="both"/>
        <w:rPr>
          <w:rFonts w:ascii="Times New Roman" w:hAnsi="Times New Roman" w:cs="Times New Roman"/>
          <w:sz w:val="24"/>
          <w:szCs w:val="24"/>
        </w:rPr>
      </w:pPr>
      <w:r w:rsidRPr="005D610D">
        <w:rPr>
          <w:rFonts w:ascii="Times New Roman" w:hAnsi="Times New Roman" w:cs="Times New Roman"/>
          <w:sz w:val="24"/>
          <w:szCs w:val="24"/>
        </w:rPr>
        <w:t>Additional factors exist, such as the length of each removal, the total amount of time the student is removed, and the proximity of the removals to one another.</w:t>
      </w:r>
    </w:p>
    <w:p w14:paraId="42248338"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0DDA437A" w14:textId="4A98FD4A" w:rsidR="000F6277" w:rsidRDefault="00CF7429" w:rsidP="000F6277">
      <w:pPr>
        <w:pStyle w:val="legal1"/>
        <w:spacing w:after="0" w:line="240" w:lineRule="auto"/>
        <w:jc w:val="both"/>
        <w:rPr>
          <w:rFonts w:ascii="Times New Roman" w:hAnsi="Times New Roman" w:cs="Times New Roman"/>
          <w:sz w:val="24"/>
          <w:szCs w:val="24"/>
        </w:rPr>
      </w:pPr>
      <w:r>
        <w:rPr>
          <w:rFonts w:ascii="Times New Roman" w:hAnsi="Times New Roman" w:cs="Times New Roman"/>
          <w:kern w:val="0"/>
          <w:sz w:val="24"/>
          <w:szCs w:val="24"/>
        </w:rPr>
        <w:t>Henry Ford Academy Alameda School for Art + Design Charter School</w:t>
      </w:r>
      <w:r w:rsidR="00A048BE" w:rsidRPr="005D610D">
        <w:rPr>
          <w:rFonts w:ascii="Times New Roman" w:hAnsi="Times New Roman" w:cs="Times New Roman"/>
          <w:sz w:val="24"/>
          <w:szCs w:val="24"/>
        </w:rPr>
        <w:t xml:space="preserve"> determines, on a case-by-case basis, whether a pattern of removals constitutes a change in placement. </w:t>
      </w:r>
      <w:r>
        <w:rPr>
          <w:rFonts w:ascii="Times New Roman" w:hAnsi="Times New Roman" w:cs="Times New Roman"/>
          <w:kern w:val="0"/>
          <w:sz w:val="24"/>
          <w:szCs w:val="24"/>
        </w:rPr>
        <w:t>Henry Ford Academy Alameda School for Art + Design Charter School</w:t>
      </w:r>
      <w:r w:rsidR="00A048BE" w:rsidRPr="005D610D">
        <w:rPr>
          <w:rFonts w:ascii="Times New Roman" w:hAnsi="Times New Roman" w:cs="Times New Roman"/>
          <w:sz w:val="24"/>
          <w:szCs w:val="24"/>
        </w:rPr>
        <w:t>’</w:t>
      </w:r>
      <w:r w:rsidR="00AA2DC8" w:rsidRPr="005D610D">
        <w:rPr>
          <w:rFonts w:ascii="Times New Roman" w:hAnsi="Times New Roman" w:cs="Times New Roman"/>
          <w:sz w:val="24"/>
          <w:szCs w:val="24"/>
        </w:rPr>
        <w:t>s</w:t>
      </w:r>
      <w:r w:rsidR="00A048BE" w:rsidRPr="005D610D">
        <w:rPr>
          <w:rFonts w:ascii="Times New Roman" w:hAnsi="Times New Roman" w:cs="Times New Roman"/>
          <w:sz w:val="24"/>
          <w:szCs w:val="24"/>
        </w:rPr>
        <w:t xml:space="preserve"> determination is subject to review through due process and judicial proceedings. </w:t>
      </w:r>
    </w:p>
    <w:p w14:paraId="1013E751" w14:textId="77777777" w:rsidR="000F6277" w:rsidRDefault="000F6277" w:rsidP="000F6277">
      <w:pPr>
        <w:pStyle w:val="legal1"/>
        <w:spacing w:after="0" w:line="240" w:lineRule="auto"/>
        <w:jc w:val="both"/>
        <w:rPr>
          <w:rFonts w:ascii="Times New Roman" w:hAnsi="Times New Roman" w:cs="Times New Roman"/>
          <w:sz w:val="24"/>
          <w:szCs w:val="24"/>
        </w:rPr>
      </w:pPr>
    </w:p>
    <w:p w14:paraId="0DCAD3C3" w14:textId="095B568C" w:rsidR="00A048BE" w:rsidRPr="005D610D" w:rsidRDefault="00A72BB9" w:rsidP="000F6277">
      <w:pPr>
        <w:pStyle w:val="legal1"/>
        <w:spacing w:after="0" w:line="240" w:lineRule="auto"/>
        <w:jc w:val="both"/>
        <w:rPr>
          <w:rFonts w:ascii="Times New Roman" w:hAnsi="Times New Roman" w:cs="Times New Roman"/>
          <w:sz w:val="24"/>
          <w:szCs w:val="24"/>
        </w:rPr>
      </w:pPr>
      <w:r w:rsidRPr="00A72BB9">
        <w:rPr>
          <w:rFonts w:ascii="Times New Roman" w:hAnsi="Times New Roman" w:cs="Times New Roman"/>
          <w:i/>
          <w:iCs/>
          <w:sz w:val="24"/>
          <w:szCs w:val="24"/>
        </w:rPr>
        <w:t>34 C.F.R. 300.536</w:t>
      </w:r>
      <w:r w:rsidRPr="00A72BB9">
        <w:rPr>
          <w:rFonts w:ascii="Times New Roman" w:hAnsi="Times New Roman" w:cs="Times New Roman"/>
          <w:sz w:val="24"/>
          <w:szCs w:val="24"/>
        </w:rPr>
        <w:t xml:space="preserve">. </w:t>
      </w:r>
    </w:p>
    <w:p w14:paraId="392AA034"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50B0E3B9" w14:textId="4657376B" w:rsidR="000F6277" w:rsidRDefault="00CF7429" w:rsidP="000F6277">
      <w:pPr>
        <w:pStyle w:val="legal1"/>
        <w:spacing w:after="0" w:line="240" w:lineRule="auto"/>
        <w:jc w:val="both"/>
        <w:rPr>
          <w:rFonts w:ascii="Times New Roman" w:hAnsi="Times New Roman" w:cs="Times New Roman"/>
          <w:sz w:val="24"/>
          <w:szCs w:val="24"/>
        </w:rPr>
      </w:pPr>
      <w:r>
        <w:rPr>
          <w:rFonts w:ascii="Times New Roman" w:hAnsi="Times New Roman" w:cs="Times New Roman"/>
          <w:kern w:val="0"/>
          <w:sz w:val="24"/>
          <w:szCs w:val="24"/>
        </w:rPr>
        <w:t>Henry Ford Academy Alameda School for Art + Design Charter School</w:t>
      </w:r>
      <w:r w:rsidR="00FC098C" w:rsidRPr="000F6277">
        <w:rPr>
          <w:rFonts w:ascii="Times New Roman" w:hAnsi="Times New Roman" w:cs="Times New Roman"/>
          <w:kern w:val="0"/>
          <w:sz w:val="24"/>
          <w:szCs w:val="24"/>
        </w:rPr>
        <w:t xml:space="preserve"> </w:t>
      </w:r>
      <w:r w:rsidR="00A048BE" w:rsidRPr="005D610D">
        <w:rPr>
          <w:rFonts w:ascii="Times New Roman" w:hAnsi="Times New Roman" w:cs="Times New Roman"/>
          <w:sz w:val="24"/>
          <w:szCs w:val="24"/>
        </w:rPr>
        <w:t xml:space="preserve">personnel may consider any unique circumstances on a case-by-case basis when determining whether to order a change in placement </w:t>
      </w:r>
      <w:r>
        <w:rPr>
          <w:rFonts w:ascii="Times New Roman" w:hAnsi="Times New Roman" w:cs="Times New Roman"/>
          <w:sz w:val="24"/>
          <w:szCs w:val="24"/>
        </w:rPr>
        <w:t>for</w:t>
      </w:r>
      <w:r w:rsidR="00A048BE" w:rsidRPr="005D610D">
        <w:rPr>
          <w:rFonts w:ascii="Times New Roman" w:hAnsi="Times New Roman" w:cs="Times New Roman"/>
          <w:sz w:val="24"/>
          <w:szCs w:val="24"/>
        </w:rPr>
        <w:t xml:space="preserve"> a student who violates the Student Code of Conduct. </w:t>
      </w:r>
    </w:p>
    <w:p w14:paraId="4E567D2F" w14:textId="77777777" w:rsidR="000F6277" w:rsidRDefault="000F6277" w:rsidP="000F6277">
      <w:pPr>
        <w:pStyle w:val="legal1"/>
        <w:spacing w:after="0" w:line="240" w:lineRule="auto"/>
        <w:jc w:val="both"/>
        <w:rPr>
          <w:rFonts w:ascii="Times New Roman" w:hAnsi="Times New Roman" w:cs="Times New Roman"/>
          <w:sz w:val="24"/>
          <w:szCs w:val="24"/>
        </w:rPr>
      </w:pPr>
    </w:p>
    <w:p w14:paraId="3350C5DB" w14:textId="2D1D0BB2" w:rsidR="00A048BE" w:rsidRPr="005D610D" w:rsidRDefault="00A72BB9" w:rsidP="000F6277">
      <w:pPr>
        <w:pStyle w:val="legal1"/>
        <w:spacing w:after="0" w:line="240" w:lineRule="auto"/>
        <w:jc w:val="both"/>
        <w:rPr>
          <w:rFonts w:ascii="Times New Roman" w:hAnsi="Times New Roman" w:cs="Times New Roman"/>
          <w:sz w:val="24"/>
          <w:szCs w:val="24"/>
        </w:rPr>
      </w:pPr>
      <w:r w:rsidRPr="00A72BB9">
        <w:rPr>
          <w:rFonts w:ascii="Times New Roman" w:hAnsi="Times New Roman" w:cs="Times New Roman"/>
          <w:i/>
          <w:iCs/>
          <w:sz w:val="24"/>
          <w:szCs w:val="24"/>
        </w:rPr>
        <w:t>20 U.S.C. 1415(k)(1)(A)</w:t>
      </w:r>
      <w:r w:rsidRPr="00A72BB9">
        <w:rPr>
          <w:rFonts w:ascii="Times New Roman" w:hAnsi="Times New Roman" w:cs="Times New Roman"/>
          <w:sz w:val="24"/>
          <w:szCs w:val="24"/>
        </w:rPr>
        <w:t>.</w:t>
      </w:r>
    </w:p>
    <w:p w14:paraId="3CC329AB"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2622470F" w14:textId="77777777" w:rsidR="00A048BE" w:rsidRPr="005D610D" w:rsidRDefault="00A048BE" w:rsidP="000F6277">
      <w:pPr>
        <w:pStyle w:val="PolicySection"/>
        <w:keepNext w:val="0"/>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Manifestation Determination</w:t>
      </w:r>
    </w:p>
    <w:p w14:paraId="1A64FC03"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0C0CDE4C" w14:textId="2CD8D04E"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Within ten school days of any decision to change the placement of a student because of a violation of the Student Code of Conduct,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parents, and relevant members of the ARD committee (as determined by the parent and</w:t>
      </w:r>
      <w:r w:rsidR="00FC098C" w:rsidRPr="00FC098C">
        <w:rPr>
          <w:rFonts w:ascii="Times New Roman" w:hAnsi="Times New Roman" w:cs="Times New Roman"/>
          <w:kern w:val="0"/>
          <w:sz w:val="24"/>
          <w:szCs w:val="24"/>
        </w:rPr>
        <w:t xml:space="preserve">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 shall review all relevant in</w:t>
      </w:r>
      <w:r w:rsidR="00CF7429">
        <w:rPr>
          <w:rFonts w:ascii="Times New Roman" w:hAnsi="Times New Roman" w:cs="Times New Roman"/>
          <w:sz w:val="24"/>
          <w:szCs w:val="24"/>
        </w:rPr>
        <w:t>for</w:t>
      </w:r>
      <w:r w:rsidRPr="005D610D">
        <w:rPr>
          <w:rFonts w:ascii="Times New Roman" w:hAnsi="Times New Roman" w:cs="Times New Roman"/>
          <w:sz w:val="24"/>
          <w:szCs w:val="24"/>
        </w:rPr>
        <w:t>mation in the student’s file, including the student’s IEP, any teacher observations, and any relevant in</w:t>
      </w:r>
      <w:r w:rsidR="00CF7429">
        <w:rPr>
          <w:rFonts w:ascii="Times New Roman" w:hAnsi="Times New Roman" w:cs="Times New Roman"/>
          <w:sz w:val="24"/>
          <w:szCs w:val="24"/>
        </w:rPr>
        <w:t>for</w:t>
      </w:r>
      <w:r w:rsidRPr="005D610D">
        <w:rPr>
          <w:rFonts w:ascii="Times New Roman" w:hAnsi="Times New Roman" w:cs="Times New Roman"/>
          <w:sz w:val="24"/>
          <w:szCs w:val="24"/>
        </w:rPr>
        <w:t>mation provided by the parents to determine whether the conduct in question was:</w:t>
      </w:r>
    </w:p>
    <w:p w14:paraId="64B8C6E6"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1FB355BA" w14:textId="77777777" w:rsidR="00A048BE" w:rsidRPr="005D610D" w:rsidRDefault="00A048BE" w:rsidP="000F6277">
      <w:pPr>
        <w:pStyle w:val="legal1"/>
        <w:numPr>
          <w:ilvl w:val="0"/>
          <w:numId w:val="4"/>
        </w:numPr>
        <w:spacing w:after="0" w:line="240" w:lineRule="auto"/>
        <w:ind w:left="720" w:hanging="360"/>
        <w:jc w:val="both"/>
        <w:rPr>
          <w:rFonts w:ascii="Times New Roman" w:hAnsi="Times New Roman" w:cs="Times New Roman"/>
          <w:sz w:val="24"/>
          <w:szCs w:val="24"/>
        </w:rPr>
      </w:pPr>
      <w:r w:rsidRPr="005D610D">
        <w:rPr>
          <w:rFonts w:ascii="Times New Roman" w:hAnsi="Times New Roman" w:cs="Times New Roman"/>
          <w:sz w:val="24"/>
          <w:szCs w:val="24"/>
        </w:rPr>
        <w:t>Caused by, or had a direct and substantial relationship to, the student’s disability; or</w:t>
      </w:r>
    </w:p>
    <w:p w14:paraId="3DEC70D3" w14:textId="0B3A3095" w:rsidR="00A048BE" w:rsidRPr="005D610D" w:rsidRDefault="00A048BE" w:rsidP="000F6277">
      <w:pPr>
        <w:pStyle w:val="legal1"/>
        <w:numPr>
          <w:ilvl w:val="0"/>
          <w:numId w:val="4"/>
        </w:numPr>
        <w:spacing w:after="0" w:line="240" w:lineRule="auto"/>
        <w:ind w:left="720" w:hanging="360"/>
        <w:jc w:val="both"/>
        <w:rPr>
          <w:rFonts w:ascii="Times New Roman" w:hAnsi="Times New Roman" w:cs="Times New Roman"/>
          <w:sz w:val="24"/>
          <w:szCs w:val="24"/>
        </w:rPr>
      </w:pPr>
      <w:r w:rsidRPr="005D610D">
        <w:rPr>
          <w:rFonts w:ascii="Times New Roman" w:hAnsi="Times New Roman" w:cs="Times New Roman"/>
          <w:sz w:val="24"/>
          <w:szCs w:val="24"/>
        </w:rPr>
        <w:t xml:space="preserve">The direct result of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w:t>
      </w:r>
      <w:r w:rsidR="001B7E95" w:rsidRPr="005D610D">
        <w:rPr>
          <w:rFonts w:ascii="Times New Roman" w:hAnsi="Times New Roman" w:cs="Times New Roman"/>
          <w:sz w:val="24"/>
          <w:szCs w:val="24"/>
        </w:rPr>
        <w:t xml:space="preserve">s </w:t>
      </w:r>
      <w:r w:rsidRPr="005D610D">
        <w:rPr>
          <w:rFonts w:ascii="Times New Roman" w:hAnsi="Times New Roman" w:cs="Times New Roman"/>
          <w:sz w:val="24"/>
          <w:szCs w:val="24"/>
        </w:rPr>
        <w:t>failure to implement the IEP.</w:t>
      </w:r>
    </w:p>
    <w:p w14:paraId="32B12798"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5148BCFF" w14:textId="3E131D7C"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If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the parent, and relevant members of the ARD committee determine that either of the above is applicable, the conduct shall be determined to be a manifestation of the student’s disability. </w:t>
      </w:r>
    </w:p>
    <w:p w14:paraId="6E87671D" w14:textId="545878C5" w:rsidR="00A048BE" w:rsidRDefault="00A048BE" w:rsidP="000F6277">
      <w:pPr>
        <w:pStyle w:val="legal1"/>
        <w:spacing w:after="0" w:line="240" w:lineRule="auto"/>
        <w:jc w:val="both"/>
        <w:rPr>
          <w:rFonts w:ascii="Times New Roman" w:hAnsi="Times New Roman" w:cs="Times New Roman"/>
          <w:sz w:val="24"/>
          <w:szCs w:val="24"/>
        </w:rPr>
      </w:pPr>
    </w:p>
    <w:p w14:paraId="611DF8C1" w14:textId="670D65E3" w:rsidR="00A72BB9" w:rsidRDefault="00A72BB9" w:rsidP="000F6277">
      <w:pPr>
        <w:pStyle w:val="legal1"/>
        <w:spacing w:after="0"/>
        <w:rPr>
          <w:rFonts w:ascii="Times New Roman" w:hAnsi="Times New Roman" w:cs="Times New Roman"/>
          <w:sz w:val="24"/>
          <w:szCs w:val="24"/>
        </w:rPr>
      </w:pPr>
      <w:r w:rsidRPr="00A72BB9">
        <w:rPr>
          <w:rFonts w:ascii="Times New Roman" w:hAnsi="Times New Roman" w:cs="Times New Roman"/>
          <w:i/>
          <w:iCs/>
          <w:sz w:val="24"/>
          <w:szCs w:val="24"/>
        </w:rPr>
        <w:t>20 U.S.C. 1415(k)(1)(E); 34 C.F.R. 300.530(e)</w:t>
      </w:r>
      <w:r w:rsidRPr="00A72BB9">
        <w:rPr>
          <w:rFonts w:ascii="Times New Roman" w:hAnsi="Times New Roman" w:cs="Times New Roman"/>
          <w:sz w:val="24"/>
          <w:szCs w:val="24"/>
        </w:rPr>
        <w:t xml:space="preserve">. </w:t>
      </w:r>
    </w:p>
    <w:p w14:paraId="080AB24D" w14:textId="77777777" w:rsidR="000F6277" w:rsidRPr="005D610D" w:rsidRDefault="000F6277" w:rsidP="000F6277">
      <w:pPr>
        <w:pStyle w:val="legal1"/>
        <w:spacing w:after="0"/>
        <w:rPr>
          <w:rFonts w:ascii="Times New Roman" w:hAnsi="Times New Roman" w:cs="Times New Roman"/>
          <w:sz w:val="24"/>
          <w:szCs w:val="24"/>
        </w:rPr>
      </w:pPr>
    </w:p>
    <w:p w14:paraId="5B8BB3A0" w14:textId="77777777" w:rsidR="00A048BE" w:rsidRPr="005D610D" w:rsidRDefault="00A048BE" w:rsidP="000F6277">
      <w:pPr>
        <w:pStyle w:val="PolicySection"/>
        <w:numPr>
          <w:ilvl w:val="0"/>
          <w:numId w:val="32"/>
        </w:numPr>
        <w:spacing w:after="0"/>
        <w:outlineLvl w:val="0"/>
        <w:rPr>
          <w:rFonts w:ascii="Times New Roman" w:hAnsi="Times New Roman" w:cs="Times New Roman"/>
          <w:i/>
          <w:kern w:val="0"/>
        </w:rPr>
      </w:pPr>
      <w:r w:rsidRPr="005D610D">
        <w:rPr>
          <w:rFonts w:ascii="Times New Roman" w:hAnsi="Times New Roman" w:cs="Times New Roman"/>
          <w:i/>
          <w:kern w:val="0"/>
        </w:rPr>
        <w:lastRenderedPageBreak/>
        <w:t xml:space="preserve">Not a Manifestation </w:t>
      </w:r>
    </w:p>
    <w:p w14:paraId="278C6AC0" w14:textId="77777777" w:rsidR="001B0452" w:rsidRPr="005D610D" w:rsidRDefault="001B0452" w:rsidP="000F6277">
      <w:pPr>
        <w:pStyle w:val="legal1"/>
        <w:keepNext/>
        <w:keepLines/>
        <w:spacing w:after="0" w:line="240" w:lineRule="auto"/>
        <w:jc w:val="both"/>
        <w:rPr>
          <w:rFonts w:ascii="Times New Roman" w:hAnsi="Times New Roman" w:cs="Times New Roman"/>
          <w:sz w:val="24"/>
          <w:szCs w:val="24"/>
        </w:rPr>
      </w:pPr>
    </w:p>
    <w:p w14:paraId="0D90D20F" w14:textId="238BDA42" w:rsidR="000F6277"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If the determination is that the student’s behavior was not a manifestation of the student’s disability, school personnel may apply the relevant disciplinary procedures to the student in the same manner and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the same duration as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students without disabilities. The ARD committee shall determine the interim alternative educational setting. </w:t>
      </w:r>
    </w:p>
    <w:p w14:paraId="68C490B2" w14:textId="77777777" w:rsidR="000F6277" w:rsidRDefault="000F6277" w:rsidP="000F6277">
      <w:pPr>
        <w:pStyle w:val="legal1"/>
        <w:spacing w:after="0" w:line="240" w:lineRule="auto"/>
        <w:jc w:val="both"/>
        <w:rPr>
          <w:rFonts w:ascii="Times New Roman" w:hAnsi="Times New Roman" w:cs="Times New Roman"/>
          <w:sz w:val="24"/>
          <w:szCs w:val="24"/>
        </w:rPr>
      </w:pPr>
    </w:p>
    <w:p w14:paraId="1976F724" w14:textId="07D746D2" w:rsidR="00A048BE" w:rsidRPr="005D610D" w:rsidRDefault="00A72BB9" w:rsidP="000F6277">
      <w:pPr>
        <w:pStyle w:val="legal1"/>
        <w:spacing w:after="0" w:line="240" w:lineRule="auto"/>
        <w:jc w:val="both"/>
        <w:rPr>
          <w:rFonts w:ascii="Times New Roman" w:hAnsi="Times New Roman" w:cs="Times New Roman"/>
          <w:sz w:val="24"/>
          <w:szCs w:val="24"/>
        </w:rPr>
      </w:pPr>
      <w:r w:rsidRPr="00A72BB9">
        <w:rPr>
          <w:rFonts w:ascii="Times New Roman" w:hAnsi="Times New Roman" w:cs="Times New Roman"/>
          <w:i/>
          <w:iCs/>
          <w:sz w:val="24"/>
          <w:szCs w:val="24"/>
        </w:rPr>
        <w:t>20 U.S.C. 1415(k)(1)(C), (k)(2); 34 C.F.R. 300.530(c)</w:t>
      </w:r>
      <w:r w:rsidRPr="00A72BB9">
        <w:rPr>
          <w:rFonts w:ascii="Times New Roman" w:hAnsi="Times New Roman" w:cs="Times New Roman"/>
          <w:sz w:val="24"/>
          <w:szCs w:val="24"/>
        </w:rPr>
        <w:t xml:space="preserve">. </w:t>
      </w:r>
    </w:p>
    <w:p w14:paraId="3F149BE0" w14:textId="57EFF586" w:rsidR="005D610D" w:rsidRDefault="005D610D" w:rsidP="000F6277">
      <w:pPr>
        <w:pStyle w:val="legal1"/>
        <w:spacing w:after="0" w:line="240" w:lineRule="auto"/>
        <w:jc w:val="both"/>
        <w:rPr>
          <w:rFonts w:ascii="Times New Roman" w:hAnsi="Times New Roman" w:cs="Times New Roman"/>
          <w:sz w:val="24"/>
          <w:szCs w:val="24"/>
        </w:rPr>
      </w:pPr>
    </w:p>
    <w:p w14:paraId="2BAAEEFF" w14:textId="77777777" w:rsidR="000F6277" w:rsidRPr="005D610D" w:rsidRDefault="000F6277" w:rsidP="000F6277">
      <w:pPr>
        <w:pStyle w:val="legal1"/>
        <w:spacing w:after="0" w:line="240" w:lineRule="auto"/>
        <w:jc w:val="both"/>
        <w:rPr>
          <w:rFonts w:ascii="Times New Roman" w:hAnsi="Times New Roman" w:cs="Times New Roman"/>
          <w:sz w:val="24"/>
          <w:szCs w:val="24"/>
        </w:rPr>
      </w:pPr>
    </w:p>
    <w:p w14:paraId="3C835AB3" w14:textId="77777777" w:rsidR="00A048BE" w:rsidRPr="005D610D" w:rsidRDefault="00A048BE" w:rsidP="000F6277">
      <w:pPr>
        <w:pStyle w:val="PolicySection"/>
        <w:keepNext w:val="0"/>
        <w:numPr>
          <w:ilvl w:val="0"/>
          <w:numId w:val="33"/>
        </w:numPr>
        <w:spacing w:after="0"/>
        <w:ind w:left="1080"/>
        <w:jc w:val="left"/>
        <w:rPr>
          <w:rFonts w:ascii="Times New Roman" w:hAnsi="Times New Roman" w:cs="Times New Roman"/>
          <w:b w:val="0"/>
          <w:i/>
          <w:kern w:val="0"/>
          <w:u w:val="single"/>
        </w:rPr>
      </w:pPr>
      <w:r w:rsidRPr="005D610D">
        <w:rPr>
          <w:rFonts w:ascii="Times New Roman" w:hAnsi="Times New Roman" w:cs="Times New Roman"/>
          <w:b w:val="0"/>
          <w:i/>
          <w:kern w:val="0"/>
          <w:u w:val="single"/>
        </w:rPr>
        <w:t>Services During Removal</w:t>
      </w:r>
    </w:p>
    <w:p w14:paraId="28C86022"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163B46AB" w14:textId="77777777"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The student must: </w:t>
      </w:r>
    </w:p>
    <w:p w14:paraId="7B12C617"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1A46547F" w14:textId="6407FFB6" w:rsidR="00A048BE" w:rsidRPr="005D610D" w:rsidRDefault="00A048BE" w:rsidP="000F6277">
      <w:pPr>
        <w:pStyle w:val="legal1"/>
        <w:numPr>
          <w:ilvl w:val="0"/>
          <w:numId w:val="22"/>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Continue to receive educational services so as to enable the student to continue to participate in the general education curriculum, although in another setting, and to progress toward meeting the goals in the student’s IEP</w:t>
      </w:r>
      <w:r w:rsidR="00C10E71">
        <w:rPr>
          <w:rFonts w:ascii="Times New Roman" w:hAnsi="Times New Roman" w:cs="Times New Roman"/>
          <w:sz w:val="24"/>
          <w:szCs w:val="24"/>
        </w:rPr>
        <w:t>; and</w:t>
      </w:r>
    </w:p>
    <w:p w14:paraId="17245498" w14:textId="147673E5" w:rsidR="00A048BE" w:rsidRPr="00A72BB9" w:rsidRDefault="00A048BE" w:rsidP="000F6277">
      <w:pPr>
        <w:pStyle w:val="legal1"/>
        <w:numPr>
          <w:ilvl w:val="0"/>
          <w:numId w:val="22"/>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Receive, as appropriate, a functional behavioral assessment, and behavioral intervent</w:t>
      </w:r>
      <w:r w:rsidR="009A0946" w:rsidRPr="005D610D">
        <w:rPr>
          <w:rFonts w:ascii="Times New Roman" w:hAnsi="Times New Roman" w:cs="Times New Roman"/>
          <w:sz w:val="24"/>
          <w:szCs w:val="24"/>
        </w:rPr>
        <w:t xml:space="preserve">ion services and modifications, </w:t>
      </w:r>
      <w:r w:rsidRPr="005D610D">
        <w:rPr>
          <w:rFonts w:ascii="Times New Roman" w:hAnsi="Times New Roman" w:cs="Times New Roman"/>
          <w:sz w:val="24"/>
          <w:szCs w:val="24"/>
        </w:rPr>
        <w:t>that are designed to address the behavior violation so that it does not recur.</w:t>
      </w:r>
    </w:p>
    <w:p w14:paraId="67CE177E" w14:textId="77777777" w:rsidR="00A048BE" w:rsidRPr="00A72BB9" w:rsidRDefault="00A048BE" w:rsidP="000F6277">
      <w:pPr>
        <w:pStyle w:val="legal1"/>
        <w:spacing w:after="0" w:line="240" w:lineRule="auto"/>
        <w:jc w:val="both"/>
        <w:rPr>
          <w:rFonts w:ascii="Times New Roman" w:hAnsi="Times New Roman" w:cs="Times New Roman"/>
          <w:sz w:val="24"/>
          <w:szCs w:val="24"/>
        </w:rPr>
      </w:pPr>
    </w:p>
    <w:p w14:paraId="1B2DE811" w14:textId="77777777" w:rsidR="000F6277" w:rsidRDefault="00A048BE" w:rsidP="000F6277">
      <w:pPr>
        <w:spacing w:after="0"/>
        <w:jc w:val="both"/>
        <w:rPr>
          <w:rFonts w:ascii="Times New Roman" w:hAnsi="Times New Roman" w:cs="Times New Roman"/>
          <w:sz w:val="24"/>
          <w:szCs w:val="24"/>
        </w:rPr>
      </w:pPr>
      <w:r w:rsidRPr="000F6277">
        <w:rPr>
          <w:rFonts w:ascii="Times New Roman" w:hAnsi="Times New Roman" w:cs="Times New Roman"/>
          <w:sz w:val="24"/>
          <w:szCs w:val="24"/>
        </w:rPr>
        <w:t xml:space="preserve">These services may be provided in an interim alternative educational setting. </w:t>
      </w:r>
    </w:p>
    <w:p w14:paraId="09FA79B3" w14:textId="77777777" w:rsidR="000F6277" w:rsidRDefault="000F6277" w:rsidP="000F6277">
      <w:pPr>
        <w:spacing w:after="0"/>
        <w:jc w:val="both"/>
        <w:rPr>
          <w:rFonts w:ascii="Times New Roman" w:hAnsi="Times New Roman" w:cs="Times New Roman"/>
          <w:sz w:val="24"/>
          <w:szCs w:val="24"/>
        </w:rPr>
      </w:pPr>
    </w:p>
    <w:p w14:paraId="68683987" w14:textId="4B2C9FC7" w:rsidR="00A048BE" w:rsidRPr="000F6277" w:rsidRDefault="00A72BB9" w:rsidP="000F6277">
      <w:pPr>
        <w:spacing w:after="0"/>
        <w:jc w:val="both"/>
        <w:rPr>
          <w:rFonts w:ascii="Times New Roman" w:hAnsi="Times New Roman" w:cs="Times New Roman"/>
          <w:i/>
          <w:iCs/>
          <w:sz w:val="24"/>
          <w:szCs w:val="24"/>
        </w:rPr>
      </w:pPr>
      <w:r w:rsidRPr="000F6277">
        <w:rPr>
          <w:rFonts w:ascii="Times New Roman" w:hAnsi="Times New Roman" w:cs="Times New Roman"/>
          <w:i/>
          <w:iCs/>
          <w:sz w:val="24"/>
          <w:szCs w:val="24"/>
        </w:rPr>
        <w:t>34 C.F.R. 300.530(d)(1)</w:t>
      </w:r>
      <w:proofErr w:type="gramStart"/>
      <w:r w:rsidRPr="000F6277">
        <w:rPr>
          <w:rFonts w:ascii="Times New Roman" w:hAnsi="Times New Roman" w:cs="Times New Roman"/>
          <w:i/>
          <w:iCs/>
          <w:sz w:val="24"/>
          <w:szCs w:val="24"/>
        </w:rPr>
        <w:t>–(</w:t>
      </w:r>
      <w:proofErr w:type="gramEnd"/>
      <w:r w:rsidRPr="000F6277">
        <w:rPr>
          <w:rFonts w:ascii="Times New Roman" w:hAnsi="Times New Roman" w:cs="Times New Roman"/>
          <w:i/>
          <w:iCs/>
          <w:sz w:val="24"/>
          <w:szCs w:val="24"/>
        </w:rPr>
        <w:t>2).</w:t>
      </w:r>
    </w:p>
    <w:p w14:paraId="0173DA72" w14:textId="77777777" w:rsidR="00A048BE" w:rsidRPr="000F6277" w:rsidRDefault="00A048BE" w:rsidP="000F6277">
      <w:pPr>
        <w:pStyle w:val="legal1"/>
        <w:spacing w:after="0" w:line="240" w:lineRule="auto"/>
        <w:jc w:val="both"/>
        <w:rPr>
          <w:rFonts w:ascii="Times New Roman" w:hAnsi="Times New Roman" w:cs="Times New Roman"/>
          <w:sz w:val="24"/>
          <w:szCs w:val="24"/>
        </w:rPr>
      </w:pPr>
    </w:p>
    <w:p w14:paraId="548FF831" w14:textId="77777777" w:rsidR="00A048BE" w:rsidRPr="005D610D" w:rsidRDefault="00A048BE" w:rsidP="000F6277">
      <w:pPr>
        <w:pStyle w:val="PolicySection"/>
        <w:keepNext w:val="0"/>
        <w:numPr>
          <w:ilvl w:val="0"/>
          <w:numId w:val="32"/>
        </w:numPr>
        <w:spacing w:after="0"/>
        <w:outlineLvl w:val="0"/>
        <w:rPr>
          <w:rFonts w:ascii="Times New Roman" w:hAnsi="Times New Roman" w:cs="Times New Roman"/>
          <w:i/>
          <w:kern w:val="0"/>
        </w:rPr>
      </w:pPr>
      <w:r w:rsidRPr="005D610D">
        <w:rPr>
          <w:rFonts w:ascii="Times New Roman" w:hAnsi="Times New Roman" w:cs="Times New Roman"/>
          <w:i/>
          <w:kern w:val="0"/>
        </w:rPr>
        <w:t>Manifestation</w:t>
      </w:r>
    </w:p>
    <w:p w14:paraId="6B20C7CA"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32315328" w14:textId="4D7B4E73" w:rsidR="00A048BE" w:rsidRPr="005D610D" w:rsidRDefault="00A048BE" w:rsidP="000F6277">
      <w:pPr>
        <w:pStyle w:val="legal1"/>
        <w:spacing w:after="0" w:line="240" w:lineRule="auto"/>
        <w:jc w:val="both"/>
        <w:rPr>
          <w:rFonts w:ascii="Times New Roman" w:hAnsi="Times New Roman" w:cs="Times New Roman"/>
          <w:sz w:val="24"/>
          <w:szCs w:val="24"/>
        </w:rPr>
      </w:pPr>
      <w:proofErr w:type="gramStart"/>
      <w:r w:rsidRPr="005D610D">
        <w:rPr>
          <w:rFonts w:ascii="Times New Roman" w:hAnsi="Times New Roman" w:cs="Times New Roman"/>
          <w:sz w:val="24"/>
          <w:szCs w:val="24"/>
        </w:rPr>
        <w:t>If ,</w:t>
      </w:r>
      <w:proofErr w:type="gramEnd"/>
      <w:r w:rsidRPr="005D610D">
        <w:rPr>
          <w:rFonts w:ascii="Times New Roman" w:hAnsi="Times New Roman" w:cs="Times New Roman"/>
          <w:sz w:val="24"/>
          <w:szCs w:val="24"/>
        </w:rPr>
        <w:t xml:space="preserve"> the</w:t>
      </w:r>
      <w:r w:rsidR="00321FCA" w:rsidRPr="00321FCA">
        <w:rPr>
          <w:rFonts w:ascii="Times New Roman" w:hAnsi="Times New Roman" w:cs="Times New Roman"/>
          <w:kern w:val="0"/>
          <w:sz w:val="24"/>
          <w:szCs w:val="24"/>
        </w:rPr>
        <w:t xml:space="preserve">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parents, and relevant members of the ARD committee determine that the conduct was a manifestation of the student’s disability, the ARD committee shall:</w:t>
      </w:r>
    </w:p>
    <w:p w14:paraId="2950054B"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7DE7C6F7" w14:textId="7EFD8264" w:rsidR="00A048BE" w:rsidRPr="005D610D" w:rsidRDefault="00A048BE" w:rsidP="000F6277">
      <w:pPr>
        <w:pStyle w:val="legal1"/>
        <w:numPr>
          <w:ilvl w:val="0"/>
          <w:numId w:val="23"/>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Conduct a</w:t>
      </w:r>
      <w:r w:rsidR="00DA7A47">
        <w:rPr>
          <w:rFonts w:ascii="Times New Roman" w:hAnsi="Times New Roman" w:cs="Times New Roman"/>
          <w:sz w:val="24"/>
          <w:szCs w:val="24"/>
        </w:rPr>
        <w:t>n</w:t>
      </w:r>
      <w:r w:rsidRPr="005D610D">
        <w:rPr>
          <w:rFonts w:ascii="Times New Roman" w:hAnsi="Times New Roman" w:cs="Times New Roman"/>
          <w:sz w:val="24"/>
          <w:szCs w:val="24"/>
        </w:rPr>
        <w:t xml:space="preserve"> FBA, unless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had conducted an FBA be</w:t>
      </w:r>
      <w:r w:rsidR="00CF7429">
        <w:rPr>
          <w:rFonts w:ascii="Times New Roman" w:hAnsi="Times New Roman" w:cs="Times New Roman"/>
          <w:sz w:val="24"/>
          <w:szCs w:val="24"/>
        </w:rPr>
        <w:t>for</w:t>
      </w:r>
      <w:r w:rsidRPr="005D610D">
        <w:rPr>
          <w:rFonts w:ascii="Times New Roman" w:hAnsi="Times New Roman" w:cs="Times New Roman"/>
          <w:sz w:val="24"/>
          <w:szCs w:val="24"/>
        </w:rPr>
        <w:t>e the behavior that resulted in the change in placement occurred, and implement a</w:t>
      </w:r>
      <w:r w:rsidR="00DA7A47">
        <w:rPr>
          <w:rFonts w:ascii="Times New Roman" w:hAnsi="Times New Roman" w:cs="Times New Roman"/>
          <w:sz w:val="24"/>
          <w:szCs w:val="24"/>
        </w:rPr>
        <w:t>n</w:t>
      </w:r>
      <w:r w:rsidRPr="005D610D">
        <w:rPr>
          <w:rFonts w:ascii="Times New Roman" w:hAnsi="Times New Roman" w:cs="Times New Roman"/>
          <w:sz w:val="24"/>
          <w:szCs w:val="24"/>
        </w:rPr>
        <w:t xml:space="preserve"> BIP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the student; or</w:t>
      </w:r>
    </w:p>
    <w:p w14:paraId="3FC8DED4" w14:textId="77777777" w:rsidR="00A048BE" w:rsidRPr="005D610D" w:rsidRDefault="00A048BE" w:rsidP="000F6277">
      <w:pPr>
        <w:pStyle w:val="legal1"/>
        <w:numPr>
          <w:ilvl w:val="0"/>
          <w:numId w:val="23"/>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If a BIP has already been developed, review the BIP and modify it, as necessary, to address the behavior.</w:t>
      </w:r>
    </w:p>
    <w:p w14:paraId="1819307A"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19657A69" w14:textId="77B8D126" w:rsidR="00A048BE"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Except as provided at SPECIAL CIRCUMSTANCES below, the ARD committee shall return the student to the placement from which the student was removed, unless the parent</w:t>
      </w:r>
      <w:r w:rsidR="002470A6">
        <w:rPr>
          <w:rFonts w:ascii="Times New Roman" w:hAnsi="Times New Roman" w:cs="Times New Roman"/>
          <w:sz w:val="24"/>
          <w:szCs w:val="24"/>
        </w:rPr>
        <w:t>,</w:t>
      </w:r>
      <w:r w:rsidRPr="005D610D">
        <w:rPr>
          <w:rFonts w:ascii="Times New Roman" w:hAnsi="Times New Roman" w:cs="Times New Roman"/>
          <w:sz w:val="24"/>
          <w:szCs w:val="24"/>
        </w:rPr>
        <w:t xml:space="preserve"> </w:t>
      </w:r>
      <w:r w:rsidR="00321FCA" w:rsidRPr="005D610D">
        <w:rPr>
          <w:rFonts w:ascii="Times New Roman" w:hAnsi="Times New Roman" w:cs="Times New Roman"/>
          <w:sz w:val="24"/>
          <w:szCs w:val="24"/>
        </w:rPr>
        <w:t xml:space="preserve">and </w:t>
      </w:r>
      <w:r w:rsidR="00CF7429">
        <w:rPr>
          <w:rFonts w:ascii="Times New Roman" w:hAnsi="Times New Roman" w:cs="Times New Roman"/>
          <w:sz w:val="24"/>
          <w:szCs w:val="24"/>
        </w:rPr>
        <w:t>Henry Ford Academy Alameda School for Art + Design Charter School</w:t>
      </w:r>
      <w:r w:rsidR="00321FCA" w:rsidRPr="000F6277">
        <w:rPr>
          <w:rFonts w:ascii="Times New Roman" w:hAnsi="Times New Roman" w:cs="Times New Roman"/>
          <w:kern w:val="0"/>
          <w:sz w:val="24"/>
          <w:szCs w:val="24"/>
        </w:rPr>
        <w:t xml:space="preserve"> </w:t>
      </w:r>
      <w:r w:rsidRPr="005D610D">
        <w:rPr>
          <w:rFonts w:ascii="Times New Roman" w:hAnsi="Times New Roman" w:cs="Times New Roman"/>
          <w:sz w:val="24"/>
          <w:szCs w:val="24"/>
        </w:rPr>
        <w:t xml:space="preserve">agree to a change in placement as part of the modification of the BIP. </w:t>
      </w:r>
    </w:p>
    <w:p w14:paraId="02F53356" w14:textId="13BF1FF8" w:rsidR="00A72BB9" w:rsidRDefault="00A72BB9" w:rsidP="000F6277">
      <w:pPr>
        <w:pStyle w:val="legal1"/>
        <w:spacing w:after="0" w:line="240" w:lineRule="auto"/>
        <w:jc w:val="both"/>
        <w:rPr>
          <w:rFonts w:ascii="Times New Roman" w:hAnsi="Times New Roman" w:cs="Times New Roman"/>
          <w:sz w:val="24"/>
          <w:szCs w:val="24"/>
        </w:rPr>
      </w:pPr>
    </w:p>
    <w:p w14:paraId="263A29A4" w14:textId="17F62EA1" w:rsidR="00A72BB9" w:rsidRPr="005D610D" w:rsidRDefault="00A72BB9" w:rsidP="000F6277">
      <w:pPr>
        <w:pStyle w:val="legal1"/>
        <w:spacing w:after="0"/>
        <w:rPr>
          <w:rFonts w:ascii="Times New Roman" w:hAnsi="Times New Roman" w:cs="Times New Roman"/>
          <w:sz w:val="24"/>
          <w:szCs w:val="24"/>
        </w:rPr>
      </w:pPr>
      <w:r w:rsidRPr="00A72BB9">
        <w:rPr>
          <w:rFonts w:ascii="Times New Roman" w:hAnsi="Times New Roman" w:cs="Times New Roman"/>
          <w:i/>
          <w:iCs/>
          <w:sz w:val="24"/>
          <w:szCs w:val="24"/>
        </w:rPr>
        <w:t>20 U.S.C. 1415(k)(1)(F); 34 C.F.R. 300.530(f)</w:t>
      </w:r>
      <w:r w:rsidRPr="00A72BB9">
        <w:rPr>
          <w:rFonts w:ascii="Times New Roman" w:hAnsi="Times New Roman" w:cs="Times New Roman"/>
          <w:sz w:val="24"/>
          <w:szCs w:val="24"/>
        </w:rPr>
        <w:t xml:space="preserve">. </w:t>
      </w:r>
    </w:p>
    <w:p w14:paraId="6515C990"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0FE274BA" w14:textId="77777777" w:rsidR="00A048BE" w:rsidRPr="005D610D" w:rsidRDefault="00A048BE" w:rsidP="000F6277">
      <w:pPr>
        <w:pStyle w:val="PolicySection"/>
        <w:keepNext w:val="0"/>
        <w:numPr>
          <w:ilvl w:val="0"/>
          <w:numId w:val="34"/>
        </w:numPr>
        <w:spacing w:after="0"/>
        <w:ind w:left="1080"/>
        <w:jc w:val="left"/>
        <w:rPr>
          <w:rFonts w:ascii="Times New Roman" w:hAnsi="Times New Roman" w:cs="Times New Roman"/>
          <w:b w:val="0"/>
          <w:i/>
          <w:kern w:val="0"/>
          <w:u w:val="single"/>
        </w:rPr>
      </w:pPr>
      <w:r w:rsidRPr="005D610D">
        <w:rPr>
          <w:rFonts w:ascii="Times New Roman" w:hAnsi="Times New Roman" w:cs="Times New Roman"/>
          <w:b w:val="0"/>
          <w:i/>
          <w:kern w:val="0"/>
          <w:u w:val="single"/>
        </w:rPr>
        <w:lastRenderedPageBreak/>
        <w:t>Special Circumstances</w:t>
      </w:r>
    </w:p>
    <w:p w14:paraId="3F9AF6D9"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7DA4CE1F" w14:textId="19A6F64D" w:rsidR="00A048BE" w:rsidRPr="005D610D" w:rsidRDefault="00CF7429" w:rsidP="000F6277">
      <w:pPr>
        <w:pStyle w:val="legal1"/>
        <w:spacing w:after="0" w:line="240" w:lineRule="auto"/>
        <w:jc w:val="both"/>
        <w:rPr>
          <w:rFonts w:ascii="Times New Roman" w:hAnsi="Times New Roman" w:cs="Times New Roman"/>
          <w:sz w:val="24"/>
          <w:szCs w:val="24"/>
        </w:rPr>
      </w:pPr>
      <w:r>
        <w:rPr>
          <w:rFonts w:ascii="Times New Roman" w:hAnsi="Times New Roman" w:cs="Times New Roman"/>
          <w:kern w:val="0"/>
          <w:sz w:val="24"/>
          <w:szCs w:val="24"/>
        </w:rPr>
        <w:t>Henry Ford Academy Alameda School for Art + Design Charter School</w:t>
      </w:r>
      <w:r w:rsidR="00A048BE" w:rsidRPr="005D610D">
        <w:rPr>
          <w:rFonts w:ascii="Times New Roman" w:hAnsi="Times New Roman" w:cs="Times New Roman"/>
          <w:sz w:val="24"/>
          <w:szCs w:val="24"/>
        </w:rPr>
        <w:t xml:space="preserve"> personnel may remove a student to an interim alternative educational setting </w:t>
      </w:r>
      <w:r>
        <w:rPr>
          <w:rFonts w:ascii="Times New Roman" w:hAnsi="Times New Roman" w:cs="Times New Roman"/>
          <w:sz w:val="24"/>
          <w:szCs w:val="24"/>
        </w:rPr>
        <w:t>for</w:t>
      </w:r>
      <w:r w:rsidR="00A048BE" w:rsidRPr="005D610D">
        <w:rPr>
          <w:rFonts w:ascii="Times New Roman" w:hAnsi="Times New Roman" w:cs="Times New Roman"/>
          <w:sz w:val="24"/>
          <w:szCs w:val="24"/>
        </w:rPr>
        <w:t xml:space="preserve"> not more than 45</w:t>
      </w:r>
      <w:r w:rsidR="000F6277">
        <w:rPr>
          <w:rFonts w:ascii="Times New Roman" w:hAnsi="Times New Roman" w:cs="Times New Roman"/>
          <w:sz w:val="24"/>
          <w:szCs w:val="24"/>
        </w:rPr>
        <w:t xml:space="preserve"> </w:t>
      </w:r>
      <w:r w:rsidR="00A048BE" w:rsidRPr="005D610D">
        <w:rPr>
          <w:rFonts w:ascii="Times New Roman" w:hAnsi="Times New Roman" w:cs="Times New Roman"/>
          <w:sz w:val="24"/>
          <w:szCs w:val="24"/>
        </w:rPr>
        <w:t>school days without regard to whether the behavior is determined to be a manifestation of the student’s disability, if the student:</w:t>
      </w:r>
    </w:p>
    <w:p w14:paraId="36847133"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11F787C6" w14:textId="7DB7FC0F" w:rsidR="00A048BE" w:rsidRPr="005D610D" w:rsidRDefault="00A048BE" w:rsidP="000F6277">
      <w:pPr>
        <w:pStyle w:val="legal1"/>
        <w:numPr>
          <w:ilvl w:val="0"/>
          <w:numId w:val="24"/>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Carries or possesses a weapon to or at school, on school premises, or to or at a school function under the jurisdiction of </w:t>
      </w:r>
      <w:r w:rsidR="002470A6">
        <w:rPr>
          <w:rFonts w:ascii="Times New Roman" w:hAnsi="Times New Roman" w:cs="Times New Roman"/>
          <w:sz w:val="24"/>
          <w:szCs w:val="24"/>
        </w:rPr>
        <w:t>Texas Education Agency (</w:t>
      </w:r>
      <w:r w:rsidR="00865A1F">
        <w:rPr>
          <w:rFonts w:ascii="Times New Roman" w:hAnsi="Times New Roman" w:cs="Times New Roman"/>
          <w:sz w:val="24"/>
          <w:szCs w:val="24"/>
        </w:rPr>
        <w:t xml:space="preserve">the </w:t>
      </w:r>
      <w:r w:rsidR="002470A6">
        <w:rPr>
          <w:rFonts w:ascii="Times New Roman" w:hAnsi="Times New Roman" w:cs="Times New Roman"/>
          <w:sz w:val="24"/>
          <w:szCs w:val="24"/>
        </w:rPr>
        <w:t>“</w:t>
      </w:r>
      <w:r w:rsidRPr="005D610D">
        <w:rPr>
          <w:rFonts w:ascii="Times New Roman" w:hAnsi="Times New Roman" w:cs="Times New Roman"/>
          <w:sz w:val="24"/>
          <w:szCs w:val="24"/>
        </w:rPr>
        <w:t>TEA</w:t>
      </w:r>
      <w:r w:rsidR="002470A6">
        <w:rPr>
          <w:rFonts w:ascii="Times New Roman" w:hAnsi="Times New Roman" w:cs="Times New Roman"/>
          <w:sz w:val="24"/>
          <w:szCs w:val="24"/>
        </w:rPr>
        <w:t>”)</w:t>
      </w:r>
      <w:r w:rsidRPr="005D610D">
        <w:rPr>
          <w:rFonts w:ascii="Times New Roman" w:hAnsi="Times New Roman" w:cs="Times New Roman"/>
          <w:sz w:val="24"/>
          <w:szCs w:val="24"/>
        </w:rPr>
        <w:t xml:space="preserve"> or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or</w:t>
      </w:r>
    </w:p>
    <w:p w14:paraId="60206D07" w14:textId="3F9F0D74" w:rsidR="00A048BE" w:rsidRPr="005D610D" w:rsidRDefault="00A048BE" w:rsidP="000F6277">
      <w:pPr>
        <w:pStyle w:val="legal1"/>
        <w:numPr>
          <w:ilvl w:val="0"/>
          <w:numId w:val="24"/>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Knowingly possesses or uses illegal drugs or sells or solicits the sale of a controlled substance while at school, on school premises, or at a school function under the jurisdiction of </w:t>
      </w:r>
      <w:r w:rsidR="00865A1F">
        <w:rPr>
          <w:rFonts w:ascii="Times New Roman" w:hAnsi="Times New Roman" w:cs="Times New Roman"/>
          <w:sz w:val="24"/>
          <w:szCs w:val="24"/>
        </w:rPr>
        <w:t xml:space="preserve">the </w:t>
      </w:r>
      <w:r w:rsidRPr="005D610D">
        <w:rPr>
          <w:rFonts w:ascii="Times New Roman" w:hAnsi="Times New Roman" w:cs="Times New Roman"/>
          <w:sz w:val="24"/>
          <w:szCs w:val="24"/>
        </w:rPr>
        <w:t xml:space="preserve">TEA or </w:t>
      </w:r>
      <w:r w:rsidR="00CF7429">
        <w:rPr>
          <w:rFonts w:ascii="Times New Roman" w:hAnsi="Times New Roman" w:cs="Times New Roman"/>
          <w:kern w:val="0"/>
          <w:sz w:val="24"/>
          <w:szCs w:val="24"/>
        </w:rPr>
        <w:t xml:space="preserve">Henry Ford Academy Alameda School for Art + Design Charter </w:t>
      </w:r>
      <w:proofErr w:type="gramStart"/>
      <w:r w:rsidR="00CF7429">
        <w:rPr>
          <w:rFonts w:ascii="Times New Roman" w:hAnsi="Times New Roman" w:cs="Times New Roman"/>
          <w:kern w:val="0"/>
          <w:sz w:val="24"/>
          <w:szCs w:val="24"/>
        </w:rPr>
        <w:t>School</w:t>
      </w:r>
      <w:r w:rsidRPr="005D610D">
        <w:rPr>
          <w:rFonts w:ascii="Times New Roman" w:hAnsi="Times New Roman" w:cs="Times New Roman"/>
          <w:sz w:val="24"/>
          <w:szCs w:val="24"/>
        </w:rPr>
        <w:t>;</w:t>
      </w:r>
      <w:proofErr w:type="gramEnd"/>
    </w:p>
    <w:p w14:paraId="570384ED" w14:textId="07781B31" w:rsidR="00A048BE" w:rsidRPr="005D610D" w:rsidRDefault="00A048BE" w:rsidP="000F6277">
      <w:pPr>
        <w:pStyle w:val="legal1"/>
        <w:numPr>
          <w:ilvl w:val="0"/>
          <w:numId w:val="24"/>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Has inflicted serious bodily injury upon another person while at school, on school premises, or at a school function under the jurisdiction of </w:t>
      </w:r>
      <w:r w:rsidR="00865A1F">
        <w:rPr>
          <w:rFonts w:ascii="Times New Roman" w:hAnsi="Times New Roman" w:cs="Times New Roman"/>
          <w:sz w:val="24"/>
          <w:szCs w:val="24"/>
        </w:rPr>
        <w:t xml:space="preserve">the </w:t>
      </w:r>
      <w:r w:rsidRPr="005D610D">
        <w:rPr>
          <w:rFonts w:ascii="Times New Roman" w:hAnsi="Times New Roman" w:cs="Times New Roman"/>
          <w:sz w:val="24"/>
          <w:szCs w:val="24"/>
        </w:rPr>
        <w:t xml:space="preserve">TEA or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w:t>
      </w:r>
    </w:p>
    <w:p w14:paraId="3D0F5AB4" w14:textId="5335829B" w:rsidR="00A048BE" w:rsidRDefault="00A048BE" w:rsidP="000F6277">
      <w:pPr>
        <w:pStyle w:val="legal1"/>
        <w:spacing w:after="0" w:line="240" w:lineRule="auto"/>
        <w:jc w:val="both"/>
        <w:rPr>
          <w:rFonts w:ascii="Times New Roman" w:hAnsi="Times New Roman" w:cs="Times New Roman"/>
          <w:sz w:val="24"/>
          <w:szCs w:val="24"/>
        </w:rPr>
      </w:pPr>
    </w:p>
    <w:p w14:paraId="61A04F46" w14:textId="77777777" w:rsidR="00A72BB9" w:rsidRPr="00A72BB9" w:rsidRDefault="00A72BB9" w:rsidP="000F6277">
      <w:pPr>
        <w:pStyle w:val="legal1"/>
        <w:spacing w:after="0"/>
        <w:rPr>
          <w:rFonts w:ascii="Times New Roman" w:hAnsi="Times New Roman" w:cs="Times New Roman"/>
          <w:sz w:val="24"/>
          <w:szCs w:val="24"/>
        </w:rPr>
      </w:pPr>
      <w:r w:rsidRPr="00A72BB9">
        <w:rPr>
          <w:rFonts w:ascii="Times New Roman" w:hAnsi="Times New Roman" w:cs="Times New Roman"/>
          <w:i/>
          <w:iCs/>
          <w:sz w:val="24"/>
          <w:szCs w:val="24"/>
        </w:rPr>
        <w:t>20 U.S.C. 1415(k)(1)(G); 34 C.F.R. 300.530(g)</w:t>
      </w:r>
      <w:r w:rsidRPr="00A72BB9">
        <w:rPr>
          <w:rFonts w:ascii="Times New Roman" w:hAnsi="Times New Roman" w:cs="Times New Roman"/>
          <w:sz w:val="24"/>
          <w:szCs w:val="24"/>
        </w:rPr>
        <w:t xml:space="preserve">. </w:t>
      </w:r>
    </w:p>
    <w:p w14:paraId="46E056B0" w14:textId="77777777" w:rsidR="00A72BB9" w:rsidRPr="005D610D" w:rsidRDefault="00A72BB9" w:rsidP="000F6277">
      <w:pPr>
        <w:pStyle w:val="legal1"/>
        <w:spacing w:after="0" w:line="240" w:lineRule="auto"/>
        <w:jc w:val="both"/>
        <w:rPr>
          <w:rFonts w:ascii="Times New Roman" w:hAnsi="Times New Roman" w:cs="Times New Roman"/>
          <w:sz w:val="24"/>
          <w:szCs w:val="24"/>
        </w:rPr>
      </w:pPr>
    </w:p>
    <w:p w14:paraId="2E4BEA4D" w14:textId="77777777" w:rsidR="000F6277" w:rsidRDefault="00A048BE" w:rsidP="000F6277">
      <w:pPr>
        <w:pStyle w:val="legal1"/>
        <w:spacing w:after="0"/>
        <w:jc w:val="both"/>
        <w:outlineLvl w:val="0"/>
        <w:rPr>
          <w:rFonts w:ascii="Times New Roman" w:hAnsi="Times New Roman" w:cs="Times New Roman"/>
          <w:sz w:val="24"/>
          <w:szCs w:val="24"/>
        </w:rPr>
      </w:pPr>
      <w:r w:rsidRPr="005D610D">
        <w:rPr>
          <w:rFonts w:ascii="Times New Roman" w:hAnsi="Times New Roman" w:cs="Times New Roman"/>
          <w:sz w:val="24"/>
          <w:szCs w:val="24"/>
        </w:rPr>
        <w:t xml:space="preserve">The ARD committee shall determine the interim alternative education setting. </w:t>
      </w:r>
    </w:p>
    <w:p w14:paraId="0D502BA7" w14:textId="77777777" w:rsidR="000F6277" w:rsidRDefault="000F6277" w:rsidP="000F6277">
      <w:pPr>
        <w:pStyle w:val="legal1"/>
        <w:spacing w:after="0"/>
        <w:jc w:val="both"/>
        <w:outlineLvl w:val="0"/>
        <w:rPr>
          <w:rFonts w:ascii="Times New Roman" w:hAnsi="Times New Roman" w:cs="Times New Roman"/>
          <w:sz w:val="24"/>
          <w:szCs w:val="24"/>
        </w:rPr>
      </w:pPr>
    </w:p>
    <w:p w14:paraId="111786BB" w14:textId="31686750" w:rsidR="00A048BE" w:rsidRPr="000F6277" w:rsidRDefault="00A72BB9" w:rsidP="000F6277">
      <w:pPr>
        <w:pStyle w:val="legal1"/>
        <w:spacing w:after="0"/>
        <w:jc w:val="both"/>
        <w:outlineLvl w:val="0"/>
        <w:rPr>
          <w:rFonts w:ascii="Times New Roman" w:hAnsi="Times New Roman" w:cs="Times New Roman"/>
          <w:kern w:val="0"/>
          <w:sz w:val="24"/>
          <w:szCs w:val="24"/>
        </w:rPr>
      </w:pPr>
      <w:r w:rsidRPr="000F6277">
        <w:rPr>
          <w:rFonts w:ascii="Times New Roman" w:hAnsi="Times New Roman" w:cs="Times New Roman"/>
          <w:i/>
          <w:iCs/>
          <w:kern w:val="0"/>
          <w:sz w:val="24"/>
          <w:szCs w:val="24"/>
        </w:rPr>
        <w:t>20 U.S.C. 1415(k)(2)</w:t>
      </w:r>
      <w:r w:rsidRPr="000F6277">
        <w:rPr>
          <w:rFonts w:ascii="Times New Roman" w:hAnsi="Times New Roman" w:cs="Times New Roman"/>
          <w:kern w:val="0"/>
          <w:sz w:val="24"/>
          <w:szCs w:val="24"/>
        </w:rPr>
        <w:t xml:space="preserve">. </w:t>
      </w:r>
    </w:p>
    <w:p w14:paraId="4E987785" w14:textId="77777777" w:rsidR="00A048BE" w:rsidRPr="000F6277" w:rsidRDefault="00A048BE" w:rsidP="000F6277">
      <w:pPr>
        <w:pStyle w:val="legal1"/>
        <w:spacing w:after="0" w:line="240" w:lineRule="auto"/>
        <w:jc w:val="both"/>
        <w:rPr>
          <w:rFonts w:ascii="Times New Roman" w:hAnsi="Times New Roman" w:cs="Times New Roman"/>
          <w:sz w:val="24"/>
          <w:szCs w:val="24"/>
        </w:rPr>
      </w:pPr>
    </w:p>
    <w:p w14:paraId="4A2DFD03" w14:textId="77777777" w:rsidR="00A048BE" w:rsidRPr="005D610D" w:rsidRDefault="00A048BE" w:rsidP="000F6277">
      <w:pPr>
        <w:pStyle w:val="PolicySection"/>
        <w:keepNext w:val="0"/>
        <w:numPr>
          <w:ilvl w:val="0"/>
          <w:numId w:val="32"/>
        </w:numPr>
        <w:spacing w:after="0"/>
        <w:outlineLvl w:val="0"/>
        <w:rPr>
          <w:rFonts w:ascii="Times New Roman" w:hAnsi="Times New Roman" w:cs="Times New Roman"/>
          <w:i/>
          <w:kern w:val="0"/>
        </w:rPr>
      </w:pPr>
      <w:r w:rsidRPr="005D610D">
        <w:rPr>
          <w:rFonts w:ascii="Times New Roman" w:hAnsi="Times New Roman" w:cs="Times New Roman"/>
          <w:i/>
          <w:kern w:val="0"/>
        </w:rPr>
        <w:t>Services During Removal</w:t>
      </w:r>
    </w:p>
    <w:p w14:paraId="4522E46E"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5C93A43F" w14:textId="42F1944F"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The student must: </w:t>
      </w:r>
    </w:p>
    <w:p w14:paraId="2710DAC2" w14:textId="77777777" w:rsidR="00A048BE" w:rsidRPr="005D610D" w:rsidRDefault="00A048BE" w:rsidP="000F6277">
      <w:pPr>
        <w:pStyle w:val="legal1"/>
        <w:numPr>
          <w:ilvl w:val="0"/>
          <w:numId w:val="25"/>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Continue to receive educational services </w:t>
      </w:r>
      <w:proofErr w:type="gramStart"/>
      <w:r w:rsidRPr="005D610D">
        <w:rPr>
          <w:rFonts w:ascii="Times New Roman" w:hAnsi="Times New Roman" w:cs="Times New Roman"/>
          <w:sz w:val="24"/>
          <w:szCs w:val="24"/>
        </w:rPr>
        <w:t>so as to</w:t>
      </w:r>
      <w:proofErr w:type="gramEnd"/>
      <w:r w:rsidRPr="005D610D">
        <w:rPr>
          <w:rFonts w:ascii="Times New Roman" w:hAnsi="Times New Roman" w:cs="Times New Roman"/>
          <w:sz w:val="24"/>
          <w:szCs w:val="24"/>
        </w:rPr>
        <w:t xml:space="preserve"> enable the student to continue to participate in the general education curriculum, although in another setting, and to progress toward meeting the goals in the student’s IEP.</w:t>
      </w:r>
    </w:p>
    <w:p w14:paraId="4CA4FE19" w14:textId="77777777" w:rsidR="00A048BE" w:rsidRPr="005D610D" w:rsidRDefault="00A048BE" w:rsidP="000F6277">
      <w:pPr>
        <w:pStyle w:val="legal1"/>
        <w:numPr>
          <w:ilvl w:val="0"/>
          <w:numId w:val="25"/>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Receive, as appropriate, a functional behavioral assessment, and behavioral intervention services and modifications, that are designed to address the behavior violation so that it does not recur.</w:t>
      </w:r>
    </w:p>
    <w:p w14:paraId="70B4D2B5"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0E210815" w14:textId="77777777" w:rsidR="00A72BB9" w:rsidRDefault="00A048BE" w:rsidP="000F6277">
      <w:pPr>
        <w:pStyle w:val="legal1"/>
        <w:spacing w:after="0" w:line="240" w:lineRule="auto"/>
        <w:outlineLvl w:val="0"/>
        <w:rPr>
          <w:rFonts w:ascii="Times New Roman" w:hAnsi="Times New Roman" w:cs="Times New Roman"/>
          <w:sz w:val="24"/>
          <w:szCs w:val="24"/>
        </w:rPr>
      </w:pPr>
      <w:r w:rsidRPr="005D610D">
        <w:rPr>
          <w:rFonts w:ascii="Times New Roman" w:hAnsi="Times New Roman" w:cs="Times New Roman"/>
          <w:sz w:val="24"/>
          <w:szCs w:val="24"/>
        </w:rPr>
        <w:t xml:space="preserve">These services may be provided in an interim alternative educational setting. </w:t>
      </w:r>
    </w:p>
    <w:p w14:paraId="3D391679" w14:textId="77777777" w:rsidR="00A72BB9" w:rsidRDefault="00A72BB9" w:rsidP="000F6277">
      <w:pPr>
        <w:pStyle w:val="legal1"/>
        <w:spacing w:after="0" w:line="240" w:lineRule="auto"/>
        <w:outlineLvl w:val="0"/>
        <w:rPr>
          <w:rFonts w:ascii="Times New Roman" w:hAnsi="Times New Roman" w:cs="Times New Roman"/>
          <w:sz w:val="24"/>
          <w:szCs w:val="24"/>
        </w:rPr>
      </w:pPr>
    </w:p>
    <w:p w14:paraId="55072808" w14:textId="243FC36E" w:rsidR="00A72BB9" w:rsidRPr="00A72BB9" w:rsidRDefault="00A72BB9" w:rsidP="000F6277">
      <w:pPr>
        <w:pStyle w:val="legal1"/>
        <w:spacing w:after="0" w:line="240" w:lineRule="auto"/>
        <w:outlineLvl w:val="0"/>
        <w:rPr>
          <w:rFonts w:ascii="Times New Roman" w:hAnsi="Times New Roman" w:cs="Times New Roman"/>
          <w:sz w:val="24"/>
          <w:szCs w:val="24"/>
        </w:rPr>
      </w:pPr>
      <w:r w:rsidRPr="00A72BB9">
        <w:rPr>
          <w:rFonts w:ascii="Times New Roman" w:hAnsi="Times New Roman" w:cs="Times New Roman"/>
          <w:i/>
          <w:iCs/>
          <w:sz w:val="24"/>
          <w:szCs w:val="24"/>
        </w:rPr>
        <w:t>34 C.F.R. 300.530(d)(1)</w:t>
      </w:r>
      <w:r w:rsidRPr="00A72BB9">
        <w:rPr>
          <w:rFonts w:ascii="Times New Roman" w:hAnsi="Times New Roman" w:cs="Times New Roman"/>
          <w:sz w:val="24"/>
          <w:szCs w:val="24"/>
        </w:rPr>
        <w:t xml:space="preserve">. </w:t>
      </w:r>
    </w:p>
    <w:p w14:paraId="13AA6412"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0ACDC508" w14:textId="77777777" w:rsidR="00A048BE" w:rsidRPr="005D610D" w:rsidRDefault="00A048BE" w:rsidP="000F6277">
      <w:pPr>
        <w:pStyle w:val="PolicySection"/>
        <w:keepNext w:val="0"/>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Appeals</w:t>
      </w:r>
    </w:p>
    <w:p w14:paraId="257C934F"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130C8A1E" w14:textId="1B23719C"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A parent who disagrees with a placement decision o</w:t>
      </w:r>
      <w:r w:rsidR="007B62E6">
        <w:rPr>
          <w:rFonts w:ascii="Times New Roman" w:hAnsi="Times New Roman" w:cs="Times New Roman"/>
          <w:sz w:val="24"/>
          <w:szCs w:val="24"/>
        </w:rPr>
        <w:t>r</w:t>
      </w:r>
      <w:r w:rsidR="007B62E6" w:rsidRPr="007B62E6">
        <w:rPr>
          <w:rFonts w:ascii="Times New Roman" w:hAnsi="Times New Roman" w:cs="Times New Roman"/>
          <w:kern w:val="0"/>
          <w:sz w:val="24"/>
          <w:szCs w:val="24"/>
        </w:rPr>
        <w:t xml:space="preserve"> </w:t>
      </w:r>
      <w:r w:rsidR="00CF7429">
        <w:rPr>
          <w:rFonts w:ascii="Times New Roman" w:hAnsi="Times New Roman" w:cs="Times New Roman"/>
          <w:kern w:val="0"/>
          <w:sz w:val="24"/>
          <w:szCs w:val="24"/>
        </w:rPr>
        <w:t>Henry Ford Academy Alameda School for Art + Design Charter School</w:t>
      </w:r>
      <w:r w:rsidR="007B62E6" w:rsidRPr="000F6277">
        <w:rPr>
          <w:rFonts w:ascii="Times New Roman" w:hAnsi="Times New Roman" w:cs="Times New Roman"/>
          <w:kern w:val="0"/>
          <w:sz w:val="24"/>
          <w:szCs w:val="24"/>
        </w:rPr>
        <w:t xml:space="preserve"> </w:t>
      </w:r>
      <w:r w:rsidRPr="005D610D">
        <w:rPr>
          <w:rFonts w:ascii="Times New Roman" w:hAnsi="Times New Roman" w:cs="Times New Roman"/>
          <w:sz w:val="24"/>
          <w:szCs w:val="24"/>
        </w:rPr>
        <w:t xml:space="preserve">the manifestation determination may request a hearing. </w:t>
      </w:r>
      <w:r w:rsidR="007B62E6" w:rsidRPr="005D610D">
        <w:rPr>
          <w:rFonts w:ascii="Times New Roman" w:hAnsi="Times New Roman" w:cs="Times New Roman"/>
          <w:sz w:val="24"/>
          <w:szCs w:val="24"/>
        </w:rPr>
        <w:t>Additionally, may</w:t>
      </w:r>
      <w:r w:rsidRPr="005D610D">
        <w:rPr>
          <w:rFonts w:ascii="Times New Roman" w:hAnsi="Times New Roman" w:cs="Times New Roman"/>
          <w:sz w:val="24"/>
          <w:szCs w:val="24"/>
        </w:rPr>
        <w:t xml:space="preserve"> request a hearing if it believes that maintaining a current placement of a student is substantially likely to result in injury to the student or others. </w:t>
      </w:r>
    </w:p>
    <w:p w14:paraId="36EE69BF" w14:textId="77777777" w:rsidR="00A72BB9" w:rsidRDefault="00A72BB9" w:rsidP="000F6277">
      <w:pPr>
        <w:pStyle w:val="legal1"/>
        <w:spacing w:after="0" w:line="240" w:lineRule="auto"/>
        <w:jc w:val="both"/>
        <w:rPr>
          <w:rFonts w:ascii="Times New Roman" w:hAnsi="Times New Roman" w:cs="Times New Roman"/>
          <w:i/>
          <w:iCs/>
          <w:kern w:val="0"/>
          <w:szCs w:val="24"/>
        </w:rPr>
      </w:pPr>
    </w:p>
    <w:p w14:paraId="631B5BF1" w14:textId="0A5B8BA1" w:rsidR="00A048BE" w:rsidRPr="000F6277" w:rsidRDefault="00A72BB9" w:rsidP="000F6277">
      <w:pPr>
        <w:pStyle w:val="legal1"/>
        <w:spacing w:after="0" w:line="240" w:lineRule="auto"/>
        <w:jc w:val="both"/>
        <w:rPr>
          <w:rFonts w:ascii="Times New Roman" w:hAnsi="Times New Roman" w:cs="Times New Roman"/>
          <w:kern w:val="0"/>
          <w:sz w:val="24"/>
          <w:szCs w:val="24"/>
        </w:rPr>
      </w:pPr>
      <w:r w:rsidRPr="000F6277">
        <w:rPr>
          <w:rFonts w:ascii="Times New Roman" w:hAnsi="Times New Roman" w:cs="Times New Roman"/>
          <w:i/>
          <w:iCs/>
          <w:kern w:val="0"/>
          <w:sz w:val="24"/>
          <w:szCs w:val="24"/>
        </w:rPr>
        <w:lastRenderedPageBreak/>
        <w:t>20</w:t>
      </w:r>
      <w:r w:rsidR="00494296">
        <w:rPr>
          <w:rFonts w:ascii="Times New Roman" w:hAnsi="Times New Roman" w:cs="Times New Roman"/>
          <w:i/>
          <w:iCs/>
          <w:kern w:val="0"/>
          <w:sz w:val="24"/>
          <w:szCs w:val="24"/>
        </w:rPr>
        <w:t xml:space="preserve"> </w:t>
      </w:r>
      <w:r w:rsidRPr="000F6277">
        <w:rPr>
          <w:rFonts w:ascii="Times New Roman" w:hAnsi="Times New Roman" w:cs="Times New Roman"/>
          <w:i/>
          <w:iCs/>
          <w:kern w:val="0"/>
          <w:sz w:val="24"/>
          <w:szCs w:val="24"/>
        </w:rPr>
        <w:t>U.S.C. 1415(k)(3)(A); 34 C.F.R. 300.532(a); 19 TAC 89.1151</w:t>
      </w:r>
      <w:r w:rsidRPr="000F6277">
        <w:rPr>
          <w:rFonts w:ascii="Times New Roman" w:hAnsi="Times New Roman" w:cs="Times New Roman"/>
          <w:kern w:val="0"/>
          <w:sz w:val="24"/>
          <w:szCs w:val="24"/>
        </w:rPr>
        <w:t>.</w:t>
      </w:r>
    </w:p>
    <w:p w14:paraId="77284A3C" w14:textId="77777777" w:rsidR="00A72BB9" w:rsidRPr="000F6277" w:rsidRDefault="00A72BB9" w:rsidP="000F6277">
      <w:pPr>
        <w:pStyle w:val="legal1"/>
        <w:spacing w:after="0" w:line="240" w:lineRule="auto"/>
        <w:jc w:val="both"/>
        <w:rPr>
          <w:rFonts w:ascii="Times New Roman" w:hAnsi="Times New Roman" w:cs="Times New Roman"/>
          <w:sz w:val="24"/>
          <w:szCs w:val="24"/>
        </w:rPr>
      </w:pPr>
    </w:p>
    <w:p w14:paraId="2BA30B7D" w14:textId="77777777" w:rsidR="00A048BE" w:rsidRPr="005D610D" w:rsidRDefault="00A048BE" w:rsidP="000F6277">
      <w:pPr>
        <w:pStyle w:val="PolicySection"/>
        <w:keepNext w:val="0"/>
        <w:numPr>
          <w:ilvl w:val="0"/>
          <w:numId w:val="35"/>
        </w:numPr>
        <w:spacing w:after="0"/>
        <w:outlineLvl w:val="0"/>
        <w:rPr>
          <w:rFonts w:ascii="Times New Roman" w:hAnsi="Times New Roman" w:cs="Times New Roman"/>
          <w:i/>
          <w:kern w:val="0"/>
        </w:rPr>
      </w:pPr>
      <w:r w:rsidRPr="005D610D">
        <w:rPr>
          <w:rFonts w:ascii="Times New Roman" w:hAnsi="Times New Roman" w:cs="Times New Roman"/>
          <w:i/>
          <w:kern w:val="0"/>
        </w:rPr>
        <w:t>Placement During Appeals</w:t>
      </w:r>
    </w:p>
    <w:p w14:paraId="7548B520"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28FC7335" w14:textId="7BA157EC" w:rsidR="00A048BE" w:rsidRDefault="001B0452"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W</w:t>
      </w:r>
      <w:r w:rsidR="00A048BE" w:rsidRPr="005D610D">
        <w:rPr>
          <w:rFonts w:ascii="Times New Roman" w:hAnsi="Times New Roman" w:cs="Times New Roman"/>
          <w:sz w:val="24"/>
          <w:szCs w:val="24"/>
        </w:rPr>
        <w:t>hen an appeal has been requested by a parent or</w:t>
      </w:r>
      <w:r w:rsidR="007B62E6">
        <w:rPr>
          <w:rFonts w:ascii="Times New Roman" w:hAnsi="Times New Roman" w:cs="Times New Roman"/>
          <w:sz w:val="24"/>
          <w:szCs w:val="24"/>
        </w:rPr>
        <w:t xml:space="preserve"> </w:t>
      </w:r>
      <w:r w:rsidR="00CF7429">
        <w:rPr>
          <w:rFonts w:ascii="Times New Roman" w:hAnsi="Times New Roman" w:cs="Times New Roman"/>
          <w:sz w:val="24"/>
          <w:szCs w:val="24"/>
        </w:rPr>
        <w:t>Henry Ford Academy Alameda School for Art + Design Charter School</w:t>
      </w:r>
      <w:r w:rsidR="00A048BE" w:rsidRPr="005D610D">
        <w:rPr>
          <w:rFonts w:ascii="Times New Roman" w:hAnsi="Times New Roman" w:cs="Times New Roman"/>
          <w:sz w:val="24"/>
          <w:szCs w:val="24"/>
        </w:rPr>
        <w:t xml:space="preserve">, the student shall remain in the interim alternative educational setting pending the decision of the hearing officer or until the expiration of the student’s assignment to the alternative setting, whichever occurs first, unless the parent </w:t>
      </w:r>
      <w:r w:rsidR="005D610D" w:rsidRPr="005D610D">
        <w:rPr>
          <w:rFonts w:ascii="Times New Roman" w:hAnsi="Times New Roman" w:cs="Times New Roman"/>
          <w:sz w:val="24"/>
          <w:szCs w:val="24"/>
        </w:rPr>
        <w:t xml:space="preserve">and </w:t>
      </w:r>
      <w:r w:rsidR="00CF7429">
        <w:rPr>
          <w:rFonts w:ascii="Times New Roman" w:hAnsi="Times New Roman" w:cs="Times New Roman"/>
          <w:kern w:val="0"/>
          <w:sz w:val="24"/>
          <w:szCs w:val="24"/>
        </w:rPr>
        <w:t>Henry Ford Academy Alameda School for Art + Design Charter School</w:t>
      </w:r>
      <w:r w:rsidR="00A048BE" w:rsidRPr="005D610D">
        <w:rPr>
          <w:rFonts w:ascii="Times New Roman" w:hAnsi="Times New Roman" w:cs="Times New Roman"/>
          <w:sz w:val="24"/>
          <w:szCs w:val="24"/>
        </w:rPr>
        <w:t xml:space="preserve"> agree otherwise. </w:t>
      </w:r>
    </w:p>
    <w:p w14:paraId="47AD89EC" w14:textId="6790FB5F" w:rsidR="00A72BB9" w:rsidRDefault="00A72BB9" w:rsidP="000F6277">
      <w:pPr>
        <w:pStyle w:val="legal1"/>
        <w:spacing w:after="0" w:line="240" w:lineRule="auto"/>
        <w:jc w:val="both"/>
        <w:rPr>
          <w:rFonts w:ascii="Times New Roman" w:hAnsi="Times New Roman" w:cs="Times New Roman"/>
          <w:sz w:val="24"/>
          <w:szCs w:val="24"/>
        </w:rPr>
      </w:pPr>
    </w:p>
    <w:p w14:paraId="40086725" w14:textId="1D69C50B" w:rsidR="00A72BB9" w:rsidRPr="000F6277" w:rsidRDefault="00A72BB9" w:rsidP="000F6277">
      <w:pPr>
        <w:pStyle w:val="legal1"/>
        <w:spacing w:after="0" w:line="240" w:lineRule="auto"/>
        <w:jc w:val="both"/>
        <w:rPr>
          <w:rFonts w:ascii="Times New Roman" w:hAnsi="Times New Roman" w:cs="Times New Roman"/>
          <w:sz w:val="24"/>
          <w:szCs w:val="24"/>
        </w:rPr>
      </w:pPr>
      <w:r w:rsidRPr="000F6277">
        <w:rPr>
          <w:rFonts w:ascii="Times New Roman" w:hAnsi="Times New Roman" w:cs="Times New Roman"/>
          <w:i/>
          <w:iCs/>
          <w:sz w:val="24"/>
          <w:szCs w:val="24"/>
        </w:rPr>
        <w:t>20 U.S.C. 1415(k)(4); 34 C.F.R. 300.533</w:t>
      </w:r>
      <w:r w:rsidRPr="000F6277">
        <w:rPr>
          <w:rFonts w:ascii="Times New Roman" w:hAnsi="Times New Roman" w:cs="Times New Roman"/>
          <w:sz w:val="24"/>
          <w:szCs w:val="24"/>
        </w:rPr>
        <w:t>.</w:t>
      </w:r>
    </w:p>
    <w:p w14:paraId="77DC85F4" w14:textId="57A75300" w:rsidR="00A048BE" w:rsidRDefault="00A048BE" w:rsidP="000F6277">
      <w:pPr>
        <w:pStyle w:val="legal1"/>
        <w:spacing w:after="0" w:line="240" w:lineRule="auto"/>
        <w:jc w:val="both"/>
        <w:rPr>
          <w:rFonts w:ascii="Times New Roman" w:hAnsi="Times New Roman" w:cs="Times New Roman"/>
          <w:sz w:val="24"/>
          <w:szCs w:val="24"/>
        </w:rPr>
      </w:pPr>
    </w:p>
    <w:p w14:paraId="620BC957" w14:textId="77777777" w:rsidR="00A048BE" w:rsidRPr="005D610D" w:rsidRDefault="00A048BE" w:rsidP="000F6277">
      <w:pPr>
        <w:pStyle w:val="PolicySection"/>
        <w:keepNext w:val="0"/>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Reporting Crimes</w:t>
      </w:r>
    </w:p>
    <w:p w14:paraId="316B9FB2"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7937F76D" w14:textId="1D3C04FE"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Federal law does not </w:t>
      </w:r>
      <w:r w:rsidR="000C21E2" w:rsidRPr="005D610D">
        <w:rPr>
          <w:rFonts w:ascii="Times New Roman" w:hAnsi="Times New Roman" w:cs="Times New Roman"/>
          <w:sz w:val="24"/>
          <w:szCs w:val="24"/>
        </w:rPr>
        <w:t xml:space="preserve">prohibit </w:t>
      </w:r>
      <w:r w:rsidR="00CF7429">
        <w:rPr>
          <w:rFonts w:ascii="Times New Roman" w:hAnsi="Times New Roman" w:cs="Times New Roman"/>
          <w:sz w:val="24"/>
          <w:szCs w:val="24"/>
        </w:rPr>
        <w:t>Henry Ford Academy Alameda School for Art + Design Charter School</w:t>
      </w:r>
      <w:r w:rsidR="000C21E2">
        <w:rPr>
          <w:rFonts w:ascii="Times New Roman" w:hAnsi="Times New Roman" w:cs="Times New Roman"/>
          <w:sz w:val="24"/>
          <w:szCs w:val="24"/>
        </w:rPr>
        <w:t xml:space="preserve"> </w:t>
      </w:r>
      <w:r w:rsidRPr="005D610D">
        <w:rPr>
          <w:rFonts w:ascii="Times New Roman" w:hAnsi="Times New Roman" w:cs="Times New Roman"/>
          <w:sz w:val="24"/>
          <w:szCs w:val="24"/>
        </w:rPr>
        <w:t xml:space="preserve">from reporting a crime committed by a student with a disability to appropriate authorities. </w:t>
      </w:r>
      <w:r w:rsidR="000C21E2" w:rsidRPr="005D610D">
        <w:rPr>
          <w:rFonts w:ascii="Times New Roman" w:hAnsi="Times New Roman" w:cs="Times New Roman"/>
          <w:sz w:val="24"/>
          <w:szCs w:val="24"/>
        </w:rPr>
        <w:t xml:space="preserve">If </w:t>
      </w:r>
      <w:r w:rsidR="00CF7429">
        <w:rPr>
          <w:rFonts w:ascii="Times New Roman" w:hAnsi="Times New Roman" w:cs="Times New Roman"/>
          <w:sz w:val="24"/>
          <w:szCs w:val="24"/>
        </w:rPr>
        <w:t>Henry Ford Academy Alameda School for Art + Design Charter School</w:t>
      </w:r>
      <w:r w:rsidRPr="005D610D">
        <w:rPr>
          <w:rFonts w:ascii="Times New Roman" w:hAnsi="Times New Roman" w:cs="Times New Roman"/>
          <w:sz w:val="24"/>
          <w:szCs w:val="24"/>
        </w:rPr>
        <w:t xml:space="preserve"> reports a </w:t>
      </w:r>
      <w:r w:rsidR="000C21E2" w:rsidRPr="005D610D">
        <w:rPr>
          <w:rFonts w:ascii="Times New Roman" w:hAnsi="Times New Roman" w:cs="Times New Roman"/>
          <w:sz w:val="24"/>
          <w:szCs w:val="24"/>
        </w:rPr>
        <w:t xml:space="preserve">crime, </w:t>
      </w:r>
      <w:r w:rsidR="00CF7429">
        <w:rPr>
          <w:rFonts w:ascii="Times New Roman" w:hAnsi="Times New Roman" w:cs="Times New Roman"/>
          <w:sz w:val="24"/>
          <w:szCs w:val="24"/>
        </w:rPr>
        <w:t>Henry Ford Academy Alameda School for Art + Design Charter School</w:t>
      </w:r>
      <w:r w:rsidR="000C21E2" w:rsidRPr="000F6277">
        <w:rPr>
          <w:rFonts w:ascii="Times New Roman" w:hAnsi="Times New Roman" w:cs="Times New Roman"/>
          <w:kern w:val="0"/>
          <w:sz w:val="24"/>
          <w:szCs w:val="24"/>
        </w:rPr>
        <w:t xml:space="preserve"> </w:t>
      </w:r>
      <w:r w:rsidRPr="005D610D">
        <w:rPr>
          <w:rFonts w:ascii="Times New Roman" w:hAnsi="Times New Roman" w:cs="Times New Roman"/>
          <w:sz w:val="24"/>
          <w:szCs w:val="24"/>
        </w:rPr>
        <w:t xml:space="preserve">shall ensure that copies of the special education and disciplinary records of the student are transmitted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consideration by the appropriate authorities to whom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reported the crime.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may transmit records only to the extent permitted by the Family Educational Rights and Privacy Act (</w:t>
      </w:r>
      <w:r w:rsidR="00C374F1">
        <w:rPr>
          <w:rFonts w:ascii="Times New Roman" w:hAnsi="Times New Roman" w:cs="Times New Roman"/>
          <w:sz w:val="24"/>
          <w:szCs w:val="24"/>
        </w:rPr>
        <w:t>“</w:t>
      </w:r>
      <w:r w:rsidRPr="005D610D">
        <w:rPr>
          <w:rFonts w:ascii="Times New Roman" w:hAnsi="Times New Roman" w:cs="Times New Roman"/>
          <w:sz w:val="24"/>
          <w:szCs w:val="24"/>
        </w:rPr>
        <w:t>FERPA</w:t>
      </w:r>
      <w:r w:rsidR="00C374F1">
        <w:rPr>
          <w:rFonts w:ascii="Times New Roman" w:hAnsi="Times New Roman" w:cs="Times New Roman"/>
          <w:sz w:val="24"/>
          <w:szCs w:val="24"/>
        </w:rPr>
        <w:t>”</w:t>
      </w:r>
      <w:r w:rsidRPr="005D610D">
        <w:rPr>
          <w:rFonts w:ascii="Times New Roman" w:hAnsi="Times New Roman" w:cs="Times New Roman"/>
          <w:sz w:val="24"/>
          <w:szCs w:val="24"/>
        </w:rPr>
        <w:t xml:space="preserve">). </w:t>
      </w:r>
    </w:p>
    <w:p w14:paraId="731C1538" w14:textId="2891DD96" w:rsidR="00A048BE" w:rsidRDefault="00A048BE" w:rsidP="000F6277">
      <w:pPr>
        <w:pStyle w:val="legal1"/>
        <w:spacing w:after="0" w:line="240" w:lineRule="auto"/>
        <w:jc w:val="both"/>
        <w:rPr>
          <w:rFonts w:ascii="Times New Roman" w:hAnsi="Times New Roman" w:cs="Times New Roman"/>
          <w:sz w:val="24"/>
          <w:szCs w:val="24"/>
        </w:rPr>
      </w:pPr>
    </w:p>
    <w:p w14:paraId="2F2D0A95" w14:textId="77777777" w:rsidR="00A72BB9" w:rsidRPr="00A72BB9" w:rsidRDefault="00A72BB9" w:rsidP="000F6277">
      <w:pPr>
        <w:pStyle w:val="legal1"/>
        <w:spacing w:after="0"/>
        <w:rPr>
          <w:rFonts w:ascii="Times New Roman" w:hAnsi="Times New Roman" w:cs="Times New Roman"/>
          <w:sz w:val="24"/>
          <w:szCs w:val="24"/>
        </w:rPr>
      </w:pPr>
      <w:r w:rsidRPr="00A72BB9">
        <w:rPr>
          <w:rFonts w:ascii="Times New Roman" w:hAnsi="Times New Roman" w:cs="Times New Roman"/>
          <w:i/>
          <w:iCs/>
          <w:sz w:val="24"/>
          <w:szCs w:val="24"/>
        </w:rPr>
        <w:t>20 U.S.C. 1415(k)(6); 34 C.F.R. 300.535</w:t>
      </w:r>
      <w:r w:rsidRPr="00A72BB9">
        <w:rPr>
          <w:rFonts w:ascii="Times New Roman" w:hAnsi="Times New Roman" w:cs="Times New Roman"/>
          <w:sz w:val="24"/>
          <w:szCs w:val="24"/>
        </w:rPr>
        <w:t xml:space="preserve">. </w:t>
      </w:r>
    </w:p>
    <w:p w14:paraId="7EEE984F" w14:textId="77777777" w:rsidR="00A72BB9" w:rsidRPr="005D610D" w:rsidRDefault="00A72BB9" w:rsidP="000F6277">
      <w:pPr>
        <w:pStyle w:val="legal1"/>
        <w:spacing w:after="0" w:line="240" w:lineRule="auto"/>
        <w:jc w:val="both"/>
        <w:rPr>
          <w:rFonts w:ascii="Times New Roman" w:hAnsi="Times New Roman" w:cs="Times New Roman"/>
          <w:sz w:val="24"/>
          <w:szCs w:val="24"/>
        </w:rPr>
      </w:pPr>
    </w:p>
    <w:p w14:paraId="1766F2AB" w14:textId="77777777" w:rsidR="00A048BE" w:rsidRPr="005D610D" w:rsidRDefault="00A048BE" w:rsidP="000F6277">
      <w:pPr>
        <w:pStyle w:val="PolicySection"/>
        <w:keepNext w:val="0"/>
        <w:widowControl w:val="0"/>
        <w:numPr>
          <w:ilvl w:val="0"/>
          <w:numId w:val="18"/>
        </w:numPr>
        <w:adjustRightInd w:val="0"/>
        <w:spacing w:after="0"/>
        <w:ind w:left="1080" w:hanging="1080"/>
        <w:jc w:val="left"/>
        <w:rPr>
          <w:rFonts w:ascii="Times New Roman" w:hAnsi="Times New Roman" w:cs="Times New Roman"/>
          <w:smallCaps/>
          <w:color w:val="000000" w:themeColor="text1"/>
          <w:kern w:val="0"/>
          <w:u w:val="single"/>
        </w:rPr>
      </w:pPr>
      <w:r w:rsidRPr="005D610D">
        <w:rPr>
          <w:rFonts w:ascii="Times New Roman" w:hAnsi="Times New Roman" w:cs="Times New Roman"/>
          <w:smallCaps/>
          <w:color w:val="000000" w:themeColor="text1"/>
          <w:kern w:val="0"/>
          <w:u w:val="single"/>
        </w:rPr>
        <w:t>Students Not Yet Identified</w:t>
      </w:r>
    </w:p>
    <w:p w14:paraId="08FA4601"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11EDEEA4" w14:textId="44D90FD6" w:rsidR="000F6277" w:rsidRDefault="00A048BE" w:rsidP="000F6277">
      <w:pPr>
        <w:pStyle w:val="legal1"/>
        <w:spacing w:after="0"/>
        <w:jc w:val="both"/>
        <w:rPr>
          <w:rFonts w:ascii="Times New Roman" w:hAnsi="Times New Roman" w:cs="Times New Roman"/>
          <w:sz w:val="24"/>
          <w:szCs w:val="24"/>
        </w:rPr>
      </w:pPr>
      <w:r w:rsidRPr="005D610D">
        <w:rPr>
          <w:rFonts w:ascii="Times New Roman" w:hAnsi="Times New Roman" w:cs="Times New Roman"/>
          <w:sz w:val="24"/>
          <w:szCs w:val="24"/>
        </w:rPr>
        <w:t xml:space="preserve">A student who has not been determined to be eligible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special education and related services and who has engaged in behavior that violated the Student Code of Conduct may assert any of the protections provided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in the </w:t>
      </w:r>
      <w:r w:rsidR="00C374F1" w:rsidRPr="00111236">
        <w:rPr>
          <w:rFonts w:ascii="Times New Roman" w:hAnsi="Times New Roman" w:cs="Times New Roman"/>
          <w:sz w:val="24"/>
          <w:szCs w:val="24"/>
        </w:rPr>
        <w:t>Individuals with Disabilities Education Act</w:t>
      </w:r>
      <w:r w:rsidR="00C374F1" w:rsidRPr="00195373">
        <w:rPr>
          <w:rFonts w:ascii="Times New Roman" w:hAnsi="Times New Roman" w:cs="Times New Roman"/>
        </w:rPr>
        <w:t xml:space="preserve"> </w:t>
      </w:r>
      <w:r w:rsidRPr="005D610D">
        <w:rPr>
          <w:rFonts w:ascii="Times New Roman" w:hAnsi="Times New Roman" w:cs="Times New Roman"/>
          <w:sz w:val="24"/>
          <w:szCs w:val="24"/>
        </w:rPr>
        <w:t xml:space="preserve">if </w:t>
      </w:r>
      <w:r w:rsidR="00CF7429">
        <w:rPr>
          <w:rFonts w:ascii="Times New Roman" w:hAnsi="Times New Roman" w:cs="Times New Roman"/>
          <w:kern w:val="0"/>
          <w:sz w:val="24"/>
          <w:szCs w:val="24"/>
        </w:rPr>
        <w:t>Henry Ford Academy Alameda School for Art + Design Charter School</w:t>
      </w:r>
      <w:r w:rsidR="000C21E2" w:rsidRPr="000F6277">
        <w:rPr>
          <w:rFonts w:ascii="Times New Roman" w:hAnsi="Times New Roman" w:cs="Times New Roman"/>
          <w:kern w:val="0"/>
          <w:sz w:val="24"/>
          <w:szCs w:val="24"/>
        </w:rPr>
        <w:t xml:space="preserve"> </w:t>
      </w:r>
      <w:r w:rsidRPr="005D610D">
        <w:rPr>
          <w:rFonts w:ascii="Times New Roman" w:hAnsi="Times New Roman" w:cs="Times New Roman"/>
          <w:sz w:val="24"/>
          <w:szCs w:val="24"/>
        </w:rPr>
        <w:t>had knowledge that the student had a disability be</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e the behavior that precipitated that disciplinary action occurred. </w:t>
      </w:r>
    </w:p>
    <w:p w14:paraId="4F532C20" w14:textId="77777777" w:rsidR="000F6277" w:rsidRDefault="000F6277" w:rsidP="000F6277">
      <w:pPr>
        <w:pStyle w:val="legal1"/>
        <w:spacing w:after="0"/>
        <w:jc w:val="both"/>
        <w:rPr>
          <w:rFonts w:ascii="Times New Roman" w:hAnsi="Times New Roman" w:cs="Times New Roman"/>
          <w:sz w:val="24"/>
          <w:szCs w:val="24"/>
        </w:rPr>
      </w:pPr>
    </w:p>
    <w:p w14:paraId="63783E32" w14:textId="6FE8C179" w:rsidR="00A048BE" w:rsidRPr="000F6277" w:rsidRDefault="00A72BB9" w:rsidP="000F6277">
      <w:pPr>
        <w:pStyle w:val="legal1"/>
        <w:spacing w:after="0"/>
        <w:jc w:val="both"/>
        <w:rPr>
          <w:rFonts w:ascii="Times New Roman" w:hAnsi="Times New Roman" w:cs="Times New Roman"/>
          <w:kern w:val="0"/>
          <w:sz w:val="24"/>
          <w:szCs w:val="24"/>
        </w:rPr>
      </w:pPr>
      <w:r w:rsidRPr="000F6277">
        <w:rPr>
          <w:rFonts w:ascii="Times New Roman" w:hAnsi="Times New Roman" w:cs="Times New Roman"/>
          <w:i/>
          <w:iCs/>
          <w:kern w:val="0"/>
          <w:sz w:val="24"/>
          <w:szCs w:val="24"/>
        </w:rPr>
        <w:t>20 U.S.C. 1415(k)(5)(A); 34 C.F.R. 300.534(a)</w:t>
      </w:r>
      <w:r w:rsidRPr="000F6277">
        <w:rPr>
          <w:rFonts w:ascii="Times New Roman" w:hAnsi="Times New Roman" w:cs="Times New Roman"/>
          <w:kern w:val="0"/>
          <w:sz w:val="24"/>
          <w:szCs w:val="24"/>
        </w:rPr>
        <w:t xml:space="preserve">. </w:t>
      </w:r>
    </w:p>
    <w:p w14:paraId="16F6E739" w14:textId="77777777" w:rsidR="00A048BE" w:rsidRPr="000F6277" w:rsidRDefault="00A048BE" w:rsidP="000F6277">
      <w:pPr>
        <w:pStyle w:val="legal1"/>
        <w:spacing w:after="0" w:line="240" w:lineRule="auto"/>
        <w:jc w:val="both"/>
        <w:rPr>
          <w:rFonts w:ascii="Times New Roman" w:hAnsi="Times New Roman" w:cs="Times New Roman"/>
          <w:sz w:val="24"/>
          <w:szCs w:val="24"/>
        </w:rPr>
      </w:pPr>
    </w:p>
    <w:p w14:paraId="19112E21" w14:textId="77777777" w:rsidR="00A048BE" w:rsidRPr="005D610D" w:rsidRDefault="00A048BE" w:rsidP="000F6277">
      <w:pPr>
        <w:pStyle w:val="PolicySection"/>
        <w:keepNext w:val="0"/>
        <w:numPr>
          <w:ilvl w:val="0"/>
          <w:numId w:val="36"/>
        </w:numPr>
        <w:spacing w:after="0"/>
        <w:outlineLvl w:val="0"/>
        <w:rPr>
          <w:rFonts w:ascii="Times New Roman" w:hAnsi="Times New Roman" w:cs="Times New Roman"/>
          <w:i/>
          <w:kern w:val="0"/>
        </w:rPr>
      </w:pPr>
      <w:r w:rsidRPr="005D610D">
        <w:rPr>
          <w:rFonts w:ascii="Times New Roman" w:hAnsi="Times New Roman" w:cs="Times New Roman"/>
          <w:i/>
          <w:kern w:val="0"/>
        </w:rPr>
        <w:t>School Knowledge</w:t>
      </w:r>
    </w:p>
    <w:p w14:paraId="202737DA"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43237936" w14:textId="23EA9668" w:rsidR="00A048BE" w:rsidRPr="005D610D" w:rsidRDefault="00CF7429" w:rsidP="000F6277">
      <w:pPr>
        <w:pStyle w:val="legal1"/>
        <w:spacing w:after="0" w:line="240" w:lineRule="auto"/>
        <w:jc w:val="both"/>
        <w:rPr>
          <w:rFonts w:ascii="Times New Roman" w:hAnsi="Times New Roman" w:cs="Times New Roman"/>
          <w:sz w:val="24"/>
          <w:szCs w:val="24"/>
        </w:rPr>
      </w:pPr>
      <w:r>
        <w:rPr>
          <w:rFonts w:ascii="Times New Roman" w:hAnsi="Times New Roman" w:cs="Times New Roman"/>
          <w:kern w:val="0"/>
          <w:sz w:val="24"/>
          <w:szCs w:val="24"/>
        </w:rPr>
        <w:t>Henry Ford Academy Alameda School for Art + Design Charter School</w:t>
      </w:r>
      <w:r w:rsidR="00A048BE" w:rsidRPr="005D610D">
        <w:rPr>
          <w:rFonts w:ascii="Times New Roman" w:hAnsi="Times New Roman" w:cs="Times New Roman"/>
          <w:sz w:val="24"/>
          <w:szCs w:val="24"/>
        </w:rPr>
        <w:t xml:space="preserve"> shall be deemed to have knowledge that a student has a disability if, be</w:t>
      </w:r>
      <w:r>
        <w:rPr>
          <w:rFonts w:ascii="Times New Roman" w:hAnsi="Times New Roman" w:cs="Times New Roman"/>
          <w:sz w:val="24"/>
          <w:szCs w:val="24"/>
        </w:rPr>
        <w:t>for</w:t>
      </w:r>
      <w:r w:rsidR="00A048BE" w:rsidRPr="005D610D">
        <w:rPr>
          <w:rFonts w:ascii="Times New Roman" w:hAnsi="Times New Roman" w:cs="Times New Roman"/>
          <w:sz w:val="24"/>
          <w:szCs w:val="24"/>
        </w:rPr>
        <w:t xml:space="preserve">e the behavior that precipitated the disciplinary action occurred: </w:t>
      </w:r>
    </w:p>
    <w:p w14:paraId="42EDE28F"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3B196EE7" w14:textId="79B5CBE1" w:rsidR="00A048BE" w:rsidRPr="005D610D" w:rsidRDefault="00A048BE" w:rsidP="000F6277">
      <w:pPr>
        <w:pStyle w:val="legal1"/>
        <w:numPr>
          <w:ilvl w:val="0"/>
          <w:numId w:val="26"/>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The parent of the student expressed concern in writing to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supervisory or administrative personnel, or to the teacher of the student, that the student was in need of special education and related </w:t>
      </w:r>
      <w:proofErr w:type="gramStart"/>
      <w:r w:rsidRPr="005D610D">
        <w:rPr>
          <w:rFonts w:ascii="Times New Roman" w:hAnsi="Times New Roman" w:cs="Times New Roman"/>
          <w:sz w:val="24"/>
          <w:szCs w:val="24"/>
        </w:rPr>
        <w:t>services;</w:t>
      </w:r>
      <w:proofErr w:type="gramEnd"/>
    </w:p>
    <w:p w14:paraId="59C05D6C" w14:textId="01874D45" w:rsidR="00A048BE" w:rsidRPr="005D610D" w:rsidRDefault="00A048BE" w:rsidP="000F6277">
      <w:pPr>
        <w:pStyle w:val="legal1"/>
        <w:numPr>
          <w:ilvl w:val="0"/>
          <w:numId w:val="26"/>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lastRenderedPageBreak/>
        <w:t xml:space="preserve">The parent requested an evaluation of the student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special education and related services; or</w:t>
      </w:r>
    </w:p>
    <w:p w14:paraId="43CCD957" w14:textId="2AD6913B" w:rsidR="00A048BE" w:rsidRPr="005D610D" w:rsidRDefault="00A048BE" w:rsidP="000F6277">
      <w:pPr>
        <w:pStyle w:val="legal1"/>
        <w:numPr>
          <w:ilvl w:val="0"/>
          <w:numId w:val="26"/>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The student’s teacher, or other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personnel, expressed specific concerns about a pattern of behavior demonstrated by the student directly to the special education director or to other </w:t>
      </w:r>
      <w:r w:rsidR="00CF7429">
        <w:rPr>
          <w:rFonts w:ascii="Times New Roman" w:hAnsi="Times New Roman" w:cs="Times New Roman"/>
          <w:kern w:val="0"/>
          <w:sz w:val="24"/>
          <w:szCs w:val="24"/>
        </w:rPr>
        <w:t>Henry Ford Academy Alameda School for Art + Design Charter School</w:t>
      </w:r>
      <w:r w:rsidRPr="005D610D">
        <w:rPr>
          <w:rFonts w:ascii="Times New Roman" w:hAnsi="Times New Roman" w:cs="Times New Roman"/>
          <w:sz w:val="24"/>
          <w:szCs w:val="24"/>
        </w:rPr>
        <w:t xml:space="preserve"> supervisory personnel.</w:t>
      </w:r>
    </w:p>
    <w:p w14:paraId="7FFD2DE6" w14:textId="77777777" w:rsidR="00A72BB9" w:rsidRDefault="00A72BB9" w:rsidP="000F6277">
      <w:pPr>
        <w:spacing w:after="0"/>
        <w:jc w:val="both"/>
        <w:rPr>
          <w:i/>
          <w:iCs/>
        </w:rPr>
      </w:pPr>
    </w:p>
    <w:p w14:paraId="71244874" w14:textId="0C67AA4E" w:rsidR="00A72BB9" w:rsidRPr="00A271A8" w:rsidRDefault="00A72BB9" w:rsidP="000F6277">
      <w:pPr>
        <w:spacing w:after="0"/>
        <w:jc w:val="both"/>
        <w:rPr>
          <w:rFonts w:ascii="Times New Roman" w:hAnsi="Times New Roman" w:cs="Times New Roman"/>
          <w:sz w:val="24"/>
          <w:szCs w:val="24"/>
        </w:rPr>
      </w:pPr>
      <w:r w:rsidRPr="00A271A8">
        <w:rPr>
          <w:rFonts w:ascii="Times New Roman" w:hAnsi="Times New Roman" w:cs="Times New Roman"/>
          <w:i/>
          <w:iCs/>
          <w:sz w:val="24"/>
          <w:szCs w:val="24"/>
        </w:rPr>
        <w:t>20 U.S.C. 1415(k)(5)(B); 34 C.F.R. 300.534(b)</w:t>
      </w:r>
      <w:r w:rsidRPr="00A271A8">
        <w:rPr>
          <w:rFonts w:ascii="Times New Roman" w:hAnsi="Times New Roman" w:cs="Times New Roman"/>
          <w:sz w:val="24"/>
          <w:szCs w:val="24"/>
        </w:rPr>
        <w:t xml:space="preserve">. </w:t>
      </w:r>
    </w:p>
    <w:p w14:paraId="24BAC808"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2C98A430" w14:textId="2ED6E045" w:rsidR="00A048BE" w:rsidRPr="005D610D" w:rsidRDefault="00A048BE" w:rsidP="000F6277">
      <w:pPr>
        <w:pStyle w:val="PolicySection"/>
        <w:keepNext w:val="0"/>
        <w:numPr>
          <w:ilvl w:val="0"/>
          <w:numId w:val="36"/>
        </w:numPr>
        <w:spacing w:after="0"/>
        <w:outlineLvl w:val="0"/>
        <w:rPr>
          <w:rFonts w:ascii="Times New Roman" w:hAnsi="Times New Roman" w:cs="Times New Roman"/>
          <w:i/>
          <w:kern w:val="0"/>
        </w:rPr>
      </w:pPr>
      <w:r w:rsidRPr="005D610D">
        <w:rPr>
          <w:rFonts w:ascii="Times New Roman" w:hAnsi="Times New Roman" w:cs="Times New Roman"/>
          <w:i/>
          <w:kern w:val="0"/>
        </w:rPr>
        <w:t>Exception</w:t>
      </w:r>
      <w:r w:rsidR="00A72BB9">
        <w:rPr>
          <w:rFonts w:ascii="Times New Roman" w:hAnsi="Times New Roman" w:cs="Times New Roman"/>
          <w:i/>
          <w:kern w:val="0"/>
        </w:rPr>
        <w:t>s</w:t>
      </w:r>
    </w:p>
    <w:p w14:paraId="5F0F32E6" w14:textId="77777777" w:rsidR="001B0452" w:rsidRPr="005D610D" w:rsidRDefault="001B0452" w:rsidP="000F6277">
      <w:pPr>
        <w:pStyle w:val="legal1"/>
        <w:spacing w:after="0" w:line="240" w:lineRule="auto"/>
        <w:jc w:val="both"/>
        <w:rPr>
          <w:rFonts w:ascii="Times New Roman" w:hAnsi="Times New Roman" w:cs="Times New Roman"/>
          <w:sz w:val="24"/>
          <w:szCs w:val="24"/>
        </w:rPr>
      </w:pPr>
    </w:p>
    <w:p w14:paraId="76DF91A3" w14:textId="645ED9A0" w:rsidR="00A048BE" w:rsidRPr="005D610D" w:rsidRDefault="00CF7429" w:rsidP="000F6277">
      <w:pPr>
        <w:pStyle w:val="legal1"/>
        <w:spacing w:after="0" w:line="240" w:lineRule="auto"/>
        <w:jc w:val="both"/>
        <w:rPr>
          <w:rFonts w:ascii="Times New Roman" w:hAnsi="Times New Roman" w:cs="Times New Roman"/>
          <w:sz w:val="24"/>
          <w:szCs w:val="24"/>
        </w:rPr>
      </w:pPr>
      <w:r>
        <w:rPr>
          <w:rFonts w:ascii="Times New Roman" w:hAnsi="Times New Roman" w:cs="Times New Roman"/>
          <w:kern w:val="0"/>
          <w:sz w:val="24"/>
          <w:szCs w:val="24"/>
        </w:rPr>
        <w:t>Henry Ford Academy Alameda School for Art + Design Charter School</w:t>
      </w:r>
      <w:r w:rsidR="00A048BE" w:rsidRPr="005D610D">
        <w:rPr>
          <w:rFonts w:ascii="Times New Roman" w:hAnsi="Times New Roman" w:cs="Times New Roman"/>
          <w:sz w:val="24"/>
          <w:szCs w:val="24"/>
        </w:rPr>
        <w:t xml:space="preserve"> shall not be deemed to have knowledge that the student had a disability if:</w:t>
      </w:r>
    </w:p>
    <w:p w14:paraId="79E31000"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16E9BE86" w14:textId="40C2A23B" w:rsidR="00A048BE" w:rsidRPr="005D610D" w:rsidRDefault="00A048BE" w:rsidP="000F6277">
      <w:pPr>
        <w:pStyle w:val="legal1"/>
        <w:numPr>
          <w:ilvl w:val="0"/>
          <w:numId w:val="27"/>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The parent has not allowed an evaluation of the student;</w:t>
      </w:r>
    </w:p>
    <w:p w14:paraId="203ECB29" w14:textId="05D682BC" w:rsidR="00A048BE" w:rsidRPr="005D610D" w:rsidRDefault="00A048BE" w:rsidP="000F6277">
      <w:pPr>
        <w:pStyle w:val="legal1"/>
        <w:numPr>
          <w:ilvl w:val="0"/>
          <w:numId w:val="27"/>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The parent has refused services; or</w:t>
      </w:r>
    </w:p>
    <w:p w14:paraId="2404AB61" w14:textId="2EDECBDF" w:rsidR="00A048BE" w:rsidRPr="005D610D" w:rsidRDefault="00A048BE" w:rsidP="000F6277">
      <w:pPr>
        <w:pStyle w:val="legal1"/>
        <w:numPr>
          <w:ilvl w:val="0"/>
          <w:numId w:val="27"/>
        </w:numPr>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The student has been </w:t>
      </w:r>
      <w:r w:rsidR="00CF7429">
        <w:rPr>
          <w:rFonts w:ascii="Times New Roman" w:hAnsi="Times New Roman" w:cs="Times New Roman"/>
          <w:kern w:val="0"/>
          <w:sz w:val="24"/>
          <w:szCs w:val="24"/>
        </w:rPr>
        <w:t>Henry Ford Academy Alameda School for Art + Design Charter School</w:t>
      </w:r>
      <w:r w:rsidR="007B62E6" w:rsidRPr="000F6277">
        <w:rPr>
          <w:rFonts w:ascii="Times New Roman" w:hAnsi="Times New Roman" w:cs="Times New Roman"/>
          <w:kern w:val="0"/>
          <w:sz w:val="24"/>
          <w:szCs w:val="24"/>
        </w:rPr>
        <w:t xml:space="preserve"> </w:t>
      </w:r>
      <w:proofErr w:type="gramStart"/>
      <w:r w:rsidRPr="005D610D">
        <w:rPr>
          <w:rFonts w:ascii="Times New Roman" w:hAnsi="Times New Roman" w:cs="Times New Roman"/>
          <w:sz w:val="24"/>
          <w:szCs w:val="24"/>
        </w:rPr>
        <w:t>evaluated</w:t>
      </w:r>
      <w:proofErr w:type="gramEnd"/>
      <w:r w:rsidRPr="005D610D">
        <w:rPr>
          <w:rFonts w:ascii="Times New Roman" w:hAnsi="Times New Roman" w:cs="Times New Roman"/>
          <w:sz w:val="24"/>
          <w:szCs w:val="24"/>
        </w:rPr>
        <w:t xml:space="preserve"> and it was determined that the student did not have a disability.</w:t>
      </w:r>
    </w:p>
    <w:p w14:paraId="47527E4E" w14:textId="77777777" w:rsidR="00A72BB9" w:rsidRPr="00A271A8" w:rsidRDefault="00A72BB9" w:rsidP="000F6277">
      <w:pPr>
        <w:spacing w:after="0"/>
        <w:jc w:val="both"/>
        <w:rPr>
          <w:rFonts w:ascii="Times New Roman" w:hAnsi="Times New Roman" w:cs="Times New Roman"/>
          <w:i/>
          <w:iCs/>
          <w:sz w:val="4"/>
          <w:szCs w:val="4"/>
        </w:rPr>
      </w:pPr>
    </w:p>
    <w:p w14:paraId="20D1126D" w14:textId="0CF5A89E" w:rsidR="00A72BB9" w:rsidRPr="00A271A8" w:rsidRDefault="00A72BB9" w:rsidP="000F6277">
      <w:pPr>
        <w:spacing w:after="0"/>
        <w:jc w:val="both"/>
        <w:rPr>
          <w:rFonts w:ascii="Times New Roman" w:hAnsi="Times New Roman" w:cs="Times New Roman"/>
          <w:sz w:val="24"/>
          <w:szCs w:val="24"/>
        </w:rPr>
      </w:pPr>
      <w:r w:rsidRPr="00A271A8">
        <w:rPr>
          <w:rFonts w:ascii="Times New Roman" w:hAnsi="Times New Roman" w:cs="Times New Roman"/>
          <w:i/>
          <w:iCs/>
          <w:sz w:val="24"/>
          <w:szCs w:val="24"/>
        </w:rPr>
        <w:t>20 U.S.C. 1415(k)(5)(C); 34 C.F.R. 300.534(c)</w:t>
      </w:r>
      <w:r w:rsidRPr="00A271A8">
        <w:rPr>
          <w:rFonts w:ascii="Times New Roman" w:hAnsi="Times New Roman" w:cs="Times New Roman"/>
          <w:sz w:val="24"/>
          <w:szCs w:val="24"/>
        </w:rPr>
        <w:t xml:space="preserve">. </w:t>
      </w:r>
    </w:p>
    <w:p w14:paraId="622F66A7"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4F81FA45" w14:textId="54046906" w:rsidR="00A048BE" w:rsidRPr="005D610D" w:rsidRDefault="007B62E6"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If does</w:t>
      </w:r>
      <w:r w:rsidR="00A048BE" w:rsidRPr="005D610D">
        <w:rPr>
          <w:rFonts w:ascii="Times New Roman" w:hAnsi="Times New Roman" w:cs="Times New Roman"/>
          <w:sz w:val="24"/>
          <w:szCs w:val="24"/>
        </w:rPr>
        <w:t xml:space="preserve"> not have knowledge, be</w:t>
      </w:r>
      <w:r w:rsidR="00CF7429">
        <w:rPr>
          <w:rFonts w:ascii="Times New Roman" w:hAnsi="Times New Roman" w:cs="Times New Roman"/>
          <w:sz w:val="24"/>
          <w:szCs w:val="24"/>
        </w:rPr>
        <w:t>for</w:t>
      </w:r>
      <w:r w:rsidR="00A048BE" w:rsidRPr="005D610D">
        <w:rPr>
          <w:rFonts w:ascii="Times New Roman" w:hAnsi="Times New Roman" w:cs="Times New Roman"/>
          <w:sz w:val="24"/>
          <w:szCs w:val="24"/>
        </w:rPr>
        <w:t>e taking disciplinary measures, that a student has a disability, the student may be subjected to the same disciplinary measures applied to students without disabilities who engaged in comparable behaviors.</w:t>
      </w:r>
      <w:r w:rsidR="005D610D">
        <w:rPr>
          <w:rFonts w:ascii="Times New Roman" w:hAnsi="Times New Roman" w:cs="Times New Roman"/>
          <w:sz w:val="24"/>
          <w:szCs w:val="24"/>
        </w:rPr>
        <w:t xml:space="preserve"> </w:t>
      </w:r>
    </w:p>
    <w:p w14:paraId="486B0E98" w14:textId="77777777" w:rsidR="00A048BE" w:rsidRPr="005D610D" w:rsidRDefault="00A048BE" w:rsidP="000F6277">
      <w:pPr>
        <w:pStyle w:val="legal1"/>
        <w:spacing w:after="0" w:line="240" w:lineRule="auto"/>
        <w:jc w:val="both"/>
        <w:rPr>
          <w:rFonts w:ascii="Times New Roman" w:hAnsi="Times New Roman" w:cs="Times New Roman"/>
          <w:sz w:val="24"/>
          <w:szCs w:val="24"/>
        </w:rPr>
      </w:pPr>
    </w:p>
    <w:p w14:paraId="4E1BBBC7" w14:textId="085FAFD0" w:rsidR="00A048BE" w:rsidRPr="005D610D" w:rsidRDefault="00A048BE" w:rsidP="000F6277">
      <w:pPr>
        <w:pStyle w:val="legal1"/>
        <w:spacing w:after="0" w:line="240" w:lineRule="auto"/>
        <w:jc w:val="both"/>
        <w:rPr>
          <w:rFonts w:ascii="Times New Roman" w:hAnsi="Times New Roman" w:cs="Times New Roman"/>
          <w:sz w:val="24"/>
          <w:szCs w:val="24"/>
        </w:rPr>
      </w:pPr>
      <w:r w:rsidRPr="005D610D">
        <w:rPr>
          <w:rFonts w:ascii="Times New Roman" w:hAnsi="Times New Roman" w:cs="Times New Roman"/>
          <w:sz w:val="24"/>
          <w:szCs w:val="24"/>
        </w:rPr>
        <w:t xml:space="preserve">However, if a request is made </w:t>
      </w:r>
      <w:r w:rsidR="00CF7429">
        <w:rPr>
          <w:rFonts w:ascii="Times New Roman" w:hAnsi="Times New Roman" w:cs="Times New Roman"/>
          <w:sz w:val="24"/>
          <w:szCs w:val="24"/>
        </w:rPr>
        <w:t>for</w:t>
      </w:r>
      <w:r w:rsidRPr="005D610D">
        <w:rPr>
          <w:rFonts w:ascii="Times New Roman" w:hAnsi="Times New Roman" w:cs="Times New Roman"/>
          <w:sz w:val="24"/>
          <w:szCs w:val="24"/>
        </w:rPr>
        <w:t xml:space="preserve"> an evaluation during the </w:t>
      </w:r>
      <w:proofErr w:type="gramStart"/>
      <w:r w:rsidRPr="005D610D">
        <w:rPr>
          <w:rFonts w:ascii="Times New Roman" w:hAnsi="Times New Roman" w:cs="Times New Roman"/>
          <w:sz w:val="24"/>
          <w:szCs w:val="24"/>
        </w:rPr>
        <w:t>time period</w:t>
      </w:r>
      <w:proofErr w:type="gramEnd"/>
      <w:r w:rsidRPr="005D610D">
        <w:rPr>
          <w:rFonts w:ascii="Times New Roman" w:hAnsi="Times New Roman" w:cs="Times New Roman"/>
          <w:sz w:val="24"/>
          <w:szCs w:val="24"/>
        </w:rPr>
        <w:t xml:space="preserve"> in which the student is subjected to disciplinary measures, the evaluation shall be conducted in an expedited manner. Until the evaluation is completed, the student shall remain in the educational placement determined by school authorities, which can include suspension or expulsion without educational services. </w:t>
      </w:r>
    </w:p>
    <w:p w14:paraId="18FFA3FA" w14:textId="60CCB5A6" w:rsidR="00A048BE" w:rsidRPr="005C4F7B" w:rsidRDefault="00A048BE" w:rsidP="000F6277">
      <w:pPr>
        <w:pStyle w:val="legal1"/>
        <w:spacing w:after="0" w:line="240" w:lineRule="auto"/>
        <w:jc w:val="both"/>
        <w:rPr>
          <w:rFonts w:ascii="Times New Roman" w:hAnsi="Times New Roman" w:cs="Times New Roman"/>
          <w:sz w:val="24"/>
          <w:szCs w:val="24"/>
        </w:rPr>
      </w:pPr>
    </w:p>
    <w:p w14:paraId="28618F3A" w14:textId="2FF731CC" w:rsidR="005C4F7B" w:rsidRDefault="005C4F7B" w:rsidP="000F6277">
      <w:pPr>
        <w:pStyle w:val="legal1"/>
        <w:spacing w:after="0" w:line="240" w:lineRule="auto"/>
        <w:jc w:val="both"/>
      </w:pPr>
      <w:r w:rsidRPr="00A271A8">
        <w:rPr>
          <w:rFonts w:ascii="Times New Roman" w:hAnsi="Times New Roman" w:cs="Times New Roman"/>
          <w:i/>
          <w:iCs/>
          <w:sz w:val="24"/>
          <w:szCs w:val="24"/>
        </w:rPr>
        <w:t>20 U.S.C. 1415(k)(5)(D); 34 C.F.R. 300.534(d)</w:t>
      </w:r>
      <w:r w:rsidRPr="00A271A8">
        <w:rPr>
          <w:rFonts w:ascii="Times New Roman" w:hAnsi="Times New Roman" w:cs="Times New Roman"/>
          <w:sz w:val="24"/>
          <w:szCs w:val="24"/>
        </w:rPr>
        <w:t>.</w:t>
      </w:r>
    </w:p>
    <w:p w14:paraId="393E2D43" w14:textId="77777777" w:rsidR="005C4F7B" w:rsidRPr="005D610D" w:rsidRDefault="005C4F7B" w:rsidP="000F6277">
      <w:pPr>
        <w:pStyle w:val="legal1"/>
        <w:spacing w:after="0" w:line="240" w:lineRule="auto"/>
        <w:jc w:val="both"/>
        <w:rPr>
          <w:rFonts w:ascii="Times New Roman" w:hAnsi="Times New Roman" w:cs="Times New Roman"/>
          <w:sz w:val="24"/>
          <w:szCs w:val="24"/>
        </w:rPr>
      </w:pPr>
    </w:p>
    <w:p w14:paraId="498B73CD" w14:textId="77777777" w:rsidR="007148C8" w:rsidRPr="005D610D" w:rsidRDefault="007148C8" w:rsidP="000F6277">
      <w:pPr>
        <w:pStyle w:val="legal1"/>
        <w:spacing w:after="0" w:line="240" w:lineRule="auto"/>
        <w:jc w:val="both"/>
        <w:rPr>
          <w:rFonts w:ascii="Times New Roman" w:hAnsi="Times New Roman" w:cs="Times New Roman"/>
          <w:sz w:val="24"/>
          <w:szCs w:val="24"/>
        </w:rPr>
      </w:pPr>
    </w:p>
    <w:sectPr w:rsidR="007148C8" w:rsidRPr="005D610D" w:rsidSect="00494296">
      <w:headerReference w:type="default" r:id="rId7"/>
      <w:footerReference w:type="default" r:id="rId8"/>
      <w:pgSz w:w="12240" w:h="15840" w:code="1"/>
      <w:pgMar w:top="1800" w:right="1440" w:bottom="1728"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2FB3" w14:textId="77777777" w:rsidR="00D81390" w:rsidRDefault="00D81390" w:rsidP="004052A2">
      <w:pPr>
        <w:spacing w:after="0" w:line="240" w:lineRule="auto"/>
      </w:pPr>
      <w:r>
        <w:separator/>
      </w:r>
    </w:p>
  </w:endnote>
  <w:endnote w:type="continuationSeparator" w:id="0">
    <w:p w14:paraId="0D6867F1" w14:textId="77777777" w:rsidR="00D81390" w:rsidRDefault="00D81390" w:rsidP="004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5128"/>
      <w:gridCol w:w="776"/>
      <w:gridCol w:w="3168"/>
    </w:tblGrid>
    <w:tr w:rsidR="008C4914" w:rsidRPr="001B0452" w14:paraId="2CEA36AC" w14:textId="77777777" w:rsidTr="000F6277">
      <w:trPr>
        <w:cantSplit/>
      </w:trPr>
      <w:tc>
        <w:tcPr>
          <w:tcW w:w="5128" w:type="dxa"/>
        </w:tcPr>
        <w:p w14:paraId="662A0C51" w14:textId="6F86D0EA" w:rsidR="008C4914" w:rsidRPr="001B0452" w:rsidRDefault="000F6277" w:rsidP="001B0452">
          <w:pPr>
            <w:pStyle w:val="Footer"/>
            <w:rPr>
              <w:rFonts w:ascii="Times New Roman" w:hAnsi="Times New Roman" w:cs="Times New Roman"/>
              <w:sz w:val="20"/>
              <w:szCs w:val="20"/>
            </w:rPr>
          </w:pPr>
          <w:r>
            <w:rPr>
              <w:rFonts w:ascii="Times New Roman" w:hAnsi="Times New Roman" w:cs="Times New Roman"/>
              <w:sz w:val="20"/>
              <w:szCs w:val="20"/>
            </w:rPr>
            <w:t>BOARD ADOPTED</w:t>
          </w:r>
          <w:r w:rsidR="008C4914" w:rsidRPr="001B0452">
            <w:rPr>
              <w:rFonts w:ascii="Times New Roman" w:hAnsi="Times New Roman" w:cs="Times New Roman"/>
              <w:sz w:val="20"/>
              <w:szCs w:val="20"/>
            </w:rPr>
            <w:t xml:space="preserve">: </w:t>
          </w:r>
          <w:r w:rsidR="00746219">
            <w:rPr>
              <w:rFonts w:ascii="Times New Roman" w:hAnsi="Times New Roman" w:cs="Times New Roman"/>
              <w:sz w:val="20"/>
              <w:szCs w:val="20"/>
            </w:rPr>
            <w:t>01-09-2024</w:t>
          </w:r>
        </w:p>
      </w:tc>
      <w:tc>
        <w:tcPr>
          <w:tcW w:w="776" w:type="dxa"/>
        </w:tcPr>
        <w:p w14:paraId="76275C69" w14:textId="77777777" w:rsidR="008C4914" w:rsidRPr="001B0452" w:rsidRDefault="008C4914">
          <w:pPr>
            <w:pStyle w:val="Footer"/>
            <w:rPr>
              <w:rFonts w:ascii="Times New Roman" w:hAnsi="Times New Roman" w:cs="Times New Roman"/>
              <w:sz w:val="20"/>
              <w:szCs w:val="20"/>
            </w:rPr>
          </w:pPr>
        </w:p>
      </w:tc>
      <w:tc>
        <w:tcPr>
          <w:tcW w:w="3168" w:type="dxa"/>
        </w:tcPr>
        <w:p w14:paraId="5F1111F1" w14:textId="361F1A9F" w:rsidR="008C4914" w:rsidRPr="001B0452" w:rsidRDefault="008C4914">
          <w:pPr>
            <w:pStyle w:val="Footer"/>
            <w:jc w:val="right"/>
            <w:rPr>
              <w:rFonts w:ascii="Times New Roman" w:hAnsi="Times New Roman" w:cs="Times New Roman"/>
              <w:sz w:val="20"/>
              <w:szCs w:val="20"/>
            </w:rPr>
          </w:pPr>
          <w:r w:rsidRPr="001B0452">
            <w:rPr>
              <w:rFonts w:ascii="Times New Roman" w:hAnsi="Times New Roman" w:cs="Times New Roman"/>
              <w:sz w:val="20"/>
              <w:szCs w:val="20"/>
            </w:rPr>
            <w:fldChar w:fldCharType="begin"/>
          </w:r>
          <w:r w:rsidRPr="001B0452">
            <w:rPr>
              <w:rFonts w:ascii="Times New Roman" w:hAnsi="Times New Roman" w:cs="Times New Roman"/>
              <w:sz w:val="20"/>
              <w:szCs w:val="20"/>
            </w:rPr>
            <w:instrText xml:space="preserve"> PAGE </w:instrText>
          </w:r>
          <w:r w:rsidRPr="001B0452">
            <w:rPr>
              <w:rFonts w:ascii="Times New Roman" w:hAnsi="Times New Roman" w:cs="Times New Roman"/>
              <w:sz w:val="20"/>
              <w:szCs w:val="20"/>
            </w:rPr>
            <w:fldChar w:fldCharType="separate"/>
          </w:r>
          <w:r w:rsidR="000E0608">
            <w:rPr>
              <w:rFonts w:ascii="Times New Roman" w:hAnsi="Times New Roman" w:cs="Times New Roman"/>
              <w:noProof/>
              <w:sz w:val="20"/>
              <w:szCs w:val="20"/>
            </w:rPr>
            <w:t>8</w:t>
          </w:r>
          <w:r w:rsidRPr="001B0452">
            <w:rPr>
              <w:rFonts w:ascii="Times New Roman" w:hAnsi="Times New Roman" w:cs="Times New Roman"/>
              <w:sz w:val="20"/>
              <w:szCs w:val="20"/>
            </w:rPr>
            <w:fldChar w:fldCharType="end"/>
          </w:r>
          <w:r w:rsidRPr="001B0452">
            <w:rPr>
              <w:rFonts w:ascii="Times New Roman" w:hAnsi="Times New Roman" w:cs="Times New Roman"/>
              <w:sz w:val="20"/>
              <w:szCs w:val="20"/>
            </w:rPr>
            <w:t xml:space="preserve"> of </w:t>
          </w:r>
          <w:r w:rsidRPr="001B0452">
            <w:rPr>
              <w:rFonts w:ascii="Times New Roman" w:hAnsi="Times New Roman" w:cs="Times New Roman"/>
              <w:sz w:val="20"/>
              <w:szCs w:val="20"/>
            </w:rPr>
            <w:fldChar w:fldCharType="begin"/>
          </w:r>
          <w:r w:rsidRPr="001B0452">
            <w:rPr>
              <w:rFonts w:ascii="Times New Roman" w:hAnsi="Times New Roman" w:cs="Times New Roman"/>
              <w:sz w:val="20"/>
              <w:szCs w:val="20"/>
            </w:rPr>
            <w:instrText xml:space="preserve"> NUMPAGES </w:instrText>
          </w:r>
          <w:r w:rsidRPr="001B0452">
            <w:rPr>
              <w:rFonts w:ascii="Times New Roman" w:hAnsi="Times New Roman" w:cs="Times New Roman"/>
              <w:sz w:val="20"/>
              <w:szCs w:val="20"/>
            </w:rPr>
            <w:fldChar w:fldCharType="separate"/>
          </w:r>
          <w:r w:rsidR="000E0608">
            <w:rPr>
              <w:rFonts w:ascii="Times New Roman" w:hAnsi="Times New Roman" w:cs="Times New Roman"/>
              <w:noProof/>
              <w:sz w:val="20"/>
              <w:szCs w:val="20"/>
            </w:rPr>
            <w:t>8</w:t>
          </w:r>
          <w:r w:rsidRPr="001B0452">
            <w:rPr>
              <w:rFonts w:ascii="Times New Roman" w:hAnsi="Times New Roman" w:cs="Times New Roman"/>
              <w:sz w:val="20"/>
              <w:szCs w:val="20"/>
            </w:rPr>
            <w:fldChar w:fldCharType="end"/>
          </w:r>
        </w:p>
      </w:tc>
    </w:tr>
    <w:tr w:rsidR="008C4914" w:rsidRPr="001B0452" w14:paraId="6FED865F" w14:textId="77777777" w:rsidTr="000F6277">
      <w:trPr>
        <w:cantSplit/>
      </w:trPr>
      <w:tc>
        <w:tcPr>
          <w:tcW w:w="5128" w:type="dxa"/>
        </w:tcPr>
        <w:p w14:paraId="30404272" w14:textId="3673F900" w:rsidR="008C4914" w:rsidRPr="001B0452" w:rsidRDefault="008C4914" w:rsidP="009665C6">
          <w:pPr>
            <w:pStyle w:val="Footer"/>
            <w:rPr>
              <w:rFonts w:ascii="Times New Roman" w:hAnsi="Times New Roman" w:cs="Times New Roman"/>
              <w:sz w:val="20"/>
              <w:szCs w:val="20"/>
            </w:rPr>
          </w:pPr>
        </w:p>
      </w:tc>
      <w:tc>
        <w:tcPr>
          <w:tcW w:w="776" w:type="dxa"/>
        </w:tcPr>
        <w:p w14:paraId="2C41E0B6" w14:textId="77777777" w:rsidR="008C4914" w:rsidRPr="001B0452" w:rsidRDefault="008C4914">
          <w:pPr>
            <w:pStyle w:val="Footer"/>
            <w:rPr>
              <w:rFonts w:ascii="Times New Roman" w:hAnsi="Times New Roman" w:cs="Times New Roman"/>
              <w:sz w:val="20"/>
              <w:szCs w:val="20"/>
            </w:rPr>
          </w:pPr>
        </w:p>
      </w:tc>
      <w:tc>
        <w:tcPr>
          <w:tcW w:w="3168" w:type="dxa"/>
        </w:tcPr>
        <w:p w14:paraId="76568306" w14:textId="77777777" w:rsidR="008C4914" w:rsidRPr="001B0452" w:rsidRDefault="008C4914">
          <w:pPr>
            <w:pStyle w:val="Footer"/>
            <w:rPr>
              <w:rFonts w:ascii="Times New Roman" w:hAnsi="Times New Roman" w:cs="Times New Roman"/>
              <w:sz w:val="20"/>
              <w:szCs w:val="20"/>
            </w:rPr>
          </w:pPr>
        </w:p>
      </w:tc>
    </w:tr>
    <w:tr w:rsidR="008C4914" w:rsidRPr="001B0452" w14:paraId="28E1C815" w14:textId="77777777" w:rsidTr="000F6277">
      <w:trPr>
        <w:cantSplit/>
      </w:trPr>
      <w:tc>
        <w:tcPr>
          <w:tcW w:w="5128" w:type="dxa"/>
        </w:tcPr>
        <w:p w14:paraId="117881EE" w14:textId="641FC3B1" w:rsidR="008C4914" w:rsidRDefault="00051262">
          <w:pPr>
            <w:pStyle w:val="Footer"/>
            <w:rPr>
              <w:rFonts w:ascii="Times New Roman" w:hAnsi="Times New Roman" w:cs="Times New Roman"/>
              <w:sz w:val="20"/>
              <w:szCs w:val="20"/>
            </w:rPr>
          </w:pPr>
          <w:r>
            <w:rPr>
              <w:rFonts w:ascii="Times New Roman" w:hAnsi="Times New Roman" w:cs="Times New Roman"/>
              <w:sz w:val="20"/>
              <w:szCs w:val="20"/>
            </w:rPr>
            <w:t xml:space="preserve">© </w:t>
          </w:r>
          <w:r w:rsidR="006E601F">
            <w:rPr>
              <w:rFonts w:ascii="Times New Roman" w:hAnsi="Times New Roman" w:cs="Times New Roman"/>
              <w:sz w:val="20"/>
              <w:szCs w:val="20"/>
            </w:rPr>
            <w:t>May 2</w:t>
          </w:r>
          <w:r w:rsidR="000F6277">
            <w:rPr>
              <w:rFonts w:ascii="Times New Roman" w:hAnsi="Times New Roman" w:cs="Times New Roman"/>
              <w:sz w:val="20"/>
              <w:szCs w:val="20"/>
            </w:rPr>
            <w:t>, 2022</w:t>
          </w:r>
          <w:r>
            <w:rPr>
              <w:rFonts w:ascii="Times New Roman" w:hAnsi="Times New Roman" w:cs="Times New Roman"/>
              <w:sz w:val="20"/>
              <w:szCs w:val="20"/>
            </w:rPr>
            <w:t xml:space="preserve"> Schulman, Lopez, Hoffer &amp; Adelstein, LLP</w:t>
          </w:r>
        </w:p>
        <w:p w14:paraId="0648DAD5" w14:textId="480888CA" w:rsidR="00051262" w:rsidRPr="001B0452" w:rsidRDefault="00051262">
          <w:pPr>
            <w:pStyle w:val="Footer"/>
            <w:rPr>
              <w:rFonts w:ascii="Times New Roman" w:hAnsi="Times New Roman" w:cs="Times New Roman"/>
              <w:sz w:val="20"/>
              <w:szCs w:val="20"/>
            </w:rPr>
          </w:pPr>
          <w:r>
            <w:rPr>
              <w:rFonts w:ascii="Times New Roman" w:hAnsi="Times New Roman" w:cs="Times New Roman"/>
              <w:sz w:val="20"/>
              <w:szCs w:val="20"/>
            </w:rPr>
            <w:t>All rights reserved.</w:t>
          </w:r>
          <w:r>
            <w:rPr>
              <w:noProof/>
            </w:rPr>
            <w:t xml:space="preserve"> </w:t>
          </w:r>
        </w:p>
      </w:tc>
      <w:tc>
        <w:tcPr>
          <w:tcW w:w="776" w:type="dxa"/>
        </w:tcPr>
        <w:p w14:paraId="33FFDBA5" w14:textId="77777777" w:rsidR="008C4914" w:rsidRPr="001B0452" w:rsidRDefault="008C4914">
          <w:pPr>
            <w:pStyle w:val="Footer"/>
            <w:rPr>
              <w:rFonts w:ascii="Times New Roman" w:hAnsi="Times New Roman" w:cs="Times New Roman"/>
              <w:sz w:val="20"/>
              <w:szCs w:val="20"/>
            </w:rPr>
          </w:pPr>
        </w:p>
      </w:tc>
      <w:tc>
        <w:tcPr>
          <w:tcW w:w="3168" w:type="dxa"/>
        </w:tcPr>
        <w:p w14:paraId="799A209B" w14:textId="0A747DDC" w:rsidR="008C4914" w:rsidRPr="001B0452" w:rsidRDefault="00051262"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227D195E" wp14:editId="167905DF">
                <wp:simplePos x="0" y="0"/>
                <wp:positionH relativeFrom="column">
                  <wp:posOffset>1188890</wp:posOffset>
                </wp:positionH>
                <wp:positionV relativeFrom="paragraph">
                  <wp:posOffset>2685</wp:posOffset>
                </wp:positionV>
                <wp:extent cx="868680" cy="31089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8C58526" w14:textId="551E02C0" w:rsidR="008C4914" w:rsidRPr="00CC1CF7" w:rsidRDefault="008C491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BF13" w14:textId="77777777" w:rsidR="00D81390" w:rsidRDefault="00D81390" w:rsidP="004052A2">
      <w:pPr>
        <w:spacing w:after="0" w:line="240" w:lineRule="auto"/>
      </w:pPr>
      <w:r>
        <w:separator/>
      </w:r>
    </w:p>
  </w:footnote>
  <w:footnote w:type="continuationSeparator" w:id="0">
    <w:p w14:paraId="0C43C437" w14:textId="77777777" w:rsidR="00D81390" w:rsidRDefault="00D81390" w:rsidP="004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1B0452" w14:paraId="32E0E722" w14:textId="77777777">
      <w:tc>
        <w:tcPr>
          <w:tcW w:w="7488" w:type="dxa"/>
        </w:tcPr>
        <w:p w14:paraId="7F24C7BC" w14:textId="16A0B947" w:rsidR="008C4914" w:rsidRPr="001B0452" w:rsidRDefault="00CF7429" w:rsidP="00F74F8B">
          <w:pPr>
            <w:pStyle w:val="Header"/>
            <w:rPr>
              <w:rFonts w:ascii="Times New Roman" w:hAnsi="Times New Roman" w:cs="Times New Roman"/>
              <w:b/>
              <w:bCs/>
              <w:sz w:val="24"/>
              <w:szCs w:val="24"/>
            </w:rPr>
          </w:pPr>
          <w:r>
            <w:rPr>
              <w:rFonts w:ascii="Times New Roman" w:hAnsi="Times New Roman" w:cs="Times New Roman"/>
              <w:b/>
              <w:bCs/>
              <w:sz w:val="24"/>
              <w:szCs w:val="24"/>
            </w:rPr>
            <w:t>H</w:t>
          </w:r>
          <w:r w:rsidR="00746219">
            <w:rPr>
              <w:rFonts w:ascii="Times New Roman" w:hAnsi="Times New Roman" w:cs="Times New Roman"/>
              <w:b/>
              <w:bCs/>
              <w:sz w:val="24"/>
              <w:szCs w:val="24"/>
            </w:rPr>
            <w:t>ENRY FORD LEARNING INSTITUTE</w:t>
          </w:r>
          <w:r w:rsidR="008C4914" w:rsidRPr="001B0452">
            <w:rPr>
              <w:rFonts w:ascii="Times New Roman" w:hAnsi="Times New Roman" w:cs="Times New Roman"/>
              <w:b/>
              <w:bCs/>
              <w:sz w:val="24"/>
              <w:szCs w:val="24"/>
            </w:rPr>
            <w:t xml:space="preserve"> BOARD POLICY MANUAL</w:t>
          </w:r>
        </w:p>
        <w:p w14:paraId="5EE2EBC8" w14:textId="6175645E" w:rsidR="00764EA0" w:rsidRPr="001B0452" w:rsidRDefault="00936E48" w:rsidP="00F74F8B">
          <w:pPr>
            <w:pStyle w:val="Header"/>
            <w:rPr>
              <w:rFonts w:ascii="Times New Roman" w:hAnsi="Times New Roman" w:cs="Times New Roman"/>
              <w:bCs/>
              <w:sz w:val="24"/>
              <w:szCs w:val="24"/>
            </w:rPr>
          </w:pPr>
          <w:r w:rsidRPr="001B0452">
            <w:rPr>
              <w:rFonts w:ascii="Times New Roman" w:hAnsi="Times New Roman" w:cs="Times New Roman"/>
              <w:bCs/>
              <w:sz w:val="24"/>
              <w:szCs w:val="24"/>
            </w:rPr>
            <w:t xml:space="preserve">POLICY GROUP 6 - </w:t>
          </w:r>
          <w:r w:rsidR="00764EA0" w:rsidRPr="001B0452">
            <w:rPr>
              <w:rFonts w:ascii="Times New Roman" w:hAnsi="Times New Roman" w:cs="Times New Roman"/>
              <w:bCs/>
              <w:sz w:val="24"/>
              <w:szCs w:val="24"/>
            </w:rPr>
            <w:t>SPECIAL EDUCATION</w:t>
          </w:r>
        </w:p>
      </w:tc>
      <w:tc>
        <w:tcPr>
          <w:tcW w:w="1872" w:type="dxa"/>
        </w:tcPr>
        <w:p w14:paraId="427C3A99" w14:textId="3710E503" w:rsidR="008C4914" w:rsidRPr="001B0452" w:rsidRDefault="00936E48" w:rsidP="00886C1F">
          <w:pPr>
            <w:pStyle w:val="Header"/>
            <w:tabs>
              <w:tab w:val="left" w:pos="195"/>
            </w:tabs>
            <w:rPr>
              <w:rFonts w:ascii="Times New Roman" w:hAnsi="Times New Roman" w:cs="Times New Roman"/>
              <w:sz w:val="24"/>
              <w:szCs w:val="24"/>
            </w:rPr>
          </w:pPr>
          <w:r w:rsidRPr="001B0452">
            <w:rPr>
              <w:rFonts w:ascii="Times New Roman" w:hAnsi="Times New Roman" w:cs="Times New Roman"/>
              <w:sz w:val="24"/>
              <w:szCs w:val="24"/>
            </w:rPr>
            <w:t>PG-6.1</w:t>
          </w:r>
          <w:r w:rsidR="00E87312">
            <w:rPr>
              <w:rFonts w:ascii="Times New Roman" w:hAnsi="Times New Roman" w:cs="Times New Roman"/>
              <w:sz w:val="24"/>
              <w:szCs w:val="24"/>
            </w:rPr>
            <w:t>1</w:t>
          </w:r>
        </w:p>
      </w:tc>
    </w:tr>
    <w:tr w:rsidR="008C4914" w:rsidRPr="001B0452" w14:paraId="1DFF2FD1" w14:textId="77777777">
      <w:tc>
        <w:tcPr>
          <w:tcW w:w="7488" w:type="dxa"/>
        </w:tcPr>
        <w:p w14:paraId="790FDE3D" w14:textId="482C31A2" w:rsidR="008C4914" w:rsidRPr="001B0452" w:rsidRDefault="00A048BE" w:rsidP="00BD4E6D">
          <w:pPr>
            <w:pStyle w:val="Header"/>
            <w:rPr>
              <w:rFonts w:ascii="Times New Roman" w:hAnsi="Times New Roman" w:cs="Times New Roman"/>
              <w:sz w:val="24"/>
              <w:szCs w:val="24"/>
            </w:rPr>
          </w:pPr>
          <w:r w:rsidRPr="001B0452">
            <w:rPr>
              <w:rFonts w:ascii="Times New Roman" w:hAnsi="Times New Roman" w:cs="Times New Roman"/>
              <w:sz w:val="24"/>
              <w:szCs w:val="24"/>
            </w:rPr>
            <w:t>DISCIPLINE</w:t>
          </w:r>
          <w:r w:rsidR="00277C7E">
            <w:rPr>
              <w:rFonts w:ascii="Times New Roman" w:hAnsi="Times New Roman" w:cs="Times New Roman"/>
              <w:sz w:val="24"/>
              <w:szCs w:val="24"/>
            </w:rPr>
            <w:t xml:space="preserve"> OF STUDENTS WITH DISABILITIES</w:t>
          </w:r>
          <w:r w:rsidR="00B34F62">
            <w:rPr>
              <w:rFonts w:ascii="Times New Roman" w:hAnsi="Times New Roman" w:cs="Times New Roman"/>
              <w:sz w:val="24"/>
              <w:szCs w:val="24"/>
            </w:rPr>
            <w:t xml:space="preserve"> </w:t>
          </w:r>
        </w:p>
      </w:tc>
      <w:tc>
        <w:tcPr>
          <w:tcW w:w="1872" w:type="dxa"/>
        </w:tcPr>
        <w:p w14:paraId="70CDB0A9" w14:textId="77777777" w:rsidR="008C4914" w:rsidRPr="001B0452" w:rsidRDefault="008C4914" w:rsidP="00886C1F">
          <w:pPr>
            <w:pStyle w:val="Header"/>
            <w:tabs>
              <w:tab w:val="left" w:pos="195"/>
            </w:tabs>
            <w:rPr>
              <w:rFonts w:ascii="Times New Roman" w:hAnsi="Times New Roman" w:cs="Times New Roman"/>
              <w:sz w:val="24"/>
              <w:szCs w:val="24"/>
            </w:rPr>
          </w:pPr>
        </w:p>
      </w:tc>
    </w:tr>
    <w:tr w:rsidR="008C4914" w:rsidRPr="001B0452" w14:paraId="43A7C9F3" w14:textId="77777777">
      <w:tc>
        <w:tcPr>
          <w:tcW w:w="7488" w:type="dxa"/>
        </w:tcPr>
        <w:p w14:paraId="61DA3878" w14:textId="09EEB066" w:rsidR="008C4914" w:rsidRPr="001B0452" w:rsidRDefault="008C4914" w:rsidP="00812B90">
          <w:pPr>
            <w:pStyle w:val="Header"/>
            <w:rPr>
              <w:rFonts w:ascii="Times New Roman" w:hAnsi="Times New Roman" w:cs="Times New Roman"/>
              <w:sz w:val="24"/>
              <w:szCs w:val="24"/>
            </w:rPr>
          </w:pPr>
        </w:p>
      </w:tc>
      <w:tc>
        <w:tcPr>
          <w:tcW w:w="1872" w:type="dxa"/>
        </w:tcPr>
        <w:p w14:paraId="0BB541BE" w14:textId="24F1E33E" w:rsidR="008C4914" w:rsidRPr="001B0452" w:rsidRDefault="008C4914" w:rsidP="00BD4E6D">
          <w:pPr>
            <w:pStyle w:val="Header"/>
            <w:tabs>
              <w:tab w:val="left" w:pos="195"/>
            </w:tabs>
            <w:rPr>
              <w:rFonts w:ascii="Times New Roman" w:hAnsi="Times New Roman" w:cs="Times New Roman"/>
              <w:sz w:val="24"/>
              <w:szCs w:val="24"/>
            </w:rPr>
          </w:pPr>
        </w:p>
      </w:tc>
    </w:tr>
  </w:tbl>
  <w:p w14:paraId="16FB4466" w14:textId="77777777" w:rsidR="008C4914" w:rsidRDefault="008C491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115"/>
    <w:multiLevelType w:val="hybridMultilevel"/>
    <w:tmpl w:val="4B1E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4B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212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80C23"/>
    <w:multiLevelType w:val="hybridMultilevel"/>
    <w:tmpl w:val="6BAABF4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7A2F"/>
    <w:multiLevelType w:val="hybridMultilevel"/>
    <w:tmpl w:val="5A0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B652F"/>
    <w:multiLevelType w:val="hybridMultilevel"/>
    <w:tmpl w:val="4DE0031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4B213A5"/>
    <w:multiLevelType w:val="hybridMultilevel"/>
    <w:tmpl w:val="54B05742"/>
    <w:lvl w:ilvl="0" w:tplc="7A8493AA">
      <w:start w:val="1"/>
      <w:numFmt w:val="decimal"/>
      <w:lvlText w:val="%1."/>
      <w:lvlJc w:val="left"/>
      <w:pPr>
        <w:ind w:left="1080" w:hanging="720"/>
      </w:pPr>
      <w:rPr>
        <w:rFonts w:hint="default"/>
      </w:rPr>
    </w:lvl>
    <w:lvl w:ilvl="1" w:tplc="1BB66A4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42DB0"/>
    <w:multiLevelType w:val="hybridMultilevel"/>
    <w:tmpl w:val="6512E106"/>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1350F1"/>
    <w:multiLevelType w:val="hybridMultilevel"/>
    <w:tmpl w:val="2DBABCEE"/>
    <w:lvl w:ilvl="0" w:tplc="7A849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92457"/>
    <w:multiLevelType w:val="hybridMultilevel"/>
    <w:tmpl w:val="CBCA9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D5C5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B5B79"/>
    <w:multiLevelType w:val="hybridMultilevel"/>
    <w:tmpl w:val="8294D10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E3F1A"/>
    <w:multiLevelType w:val="hybridMultilevel"/>
    <w:tmpl w:val="BC28EF1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45CD9"/>
    <w:multiLevelType w:val="multilevel"/>
    <w:tmpl w:val="35488ED8"/>
    <w:lvl w:ilvl="0">
      <w:start w:val="1"/>
      <w:numFmt w:val="decimal"/>
      <w:suff w:val="space"/>
      <w:lvlText w:val="Sec. 6.10.%1."/>
      <w:lvlJc w:val="left"/>
      <w:pPr>
        <w:ind w:left="0" w:firstLine="0"/>
      </w:pPr>
      <w:rPr>
        <w:rFonts w:hint="default"/>
      </w:rPr>
    </w:lvl>
    <w:lvl w:ilvl="1">
      <w:start w:val="1"/>
      <w:numFmt w:val="decimal"/>
      <w:suff w:val="space"/>
      <w:lvlText w:val="Sec. 6.10.%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7326C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7474A"/>
    <w:multiLevelType w:val="hybridMultilevel"/>
    <w:tmpl w:val="845069E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C92278"/>
    <w:multiLevelType w:val="hybridMultilevel"/>
    <w:tmpl w:val="48E62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000BB"/>
    <w:multiLevelType w:val="multilevel"/>
    <w:tmpl w:val="48148DAC"/>
    <w:lvl w:ilvl="0">
      <w:start w:val="1"/>
      <w:numFmt w:val="decimal"/>
      <w:suff w:val="space"/>
      <w:lvlText w:val="Sec. %1."/>
      <w:lvlJc w:val="left"/>
      <w:pPr>
        <w:ind w:left="0" w:firstLine="0"/>
      </w:pPr>
      <w:rPr>
        <w:rFonts w:hint="default"/>
      </w:rPr>
    </w:lvl>
    <w:lvl w:ilvl="1">
      <w:start w:val="1"/>
      <w:numFmt w:val="decimal"/>
      <w:suff w:val="space"/>
      <w:lvlText w:val="Sec. 6.10.%1.%2."/>
      <w:lvlJc w:val="left"/>
      <w:pPr>
        <w:ind w:left="0" w:firstLine="0"/>
      </w:pPr>
      <w:rPr>
        <w:rFonts w:hint="default"/>
        <w:i w:val="0"/>
      </w:rPr>
    </w:lvl>
    <w:lvl w:ilvl="2">
      <w:start w:val="1"/>
      <w:numFmt w:val="decimal"/>
      <w:suff w:val="space"/>
      <w:lvlText w:val="Sec. 6.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2" w15:restartNumberingAfterBreak="0">
    <w:nsid w:val="37E03F98"/>
    <w:multiLevelType w:val="hybridMultilevel"/>
    <w:tmpl w:val="19064D14"/>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561600"/>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069F5"/>
    <w:multiLevelType w:val="hybridMultilevel"/>
    <w:tmpl w:val="3DFA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C264C"/>
    <w:multiLevelType w:val="hybridMultilevel"/>
    <w:tmpl w:val="24E60A6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404A96"/>
    <w:multiLevelType w:val="hybridMultilevel"/>
    <w:tmpl w:val="3B14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7035D"/>
    <w:multiLevelType w:val="hybridMultilevel"/>
    <w:tmpl w:val="8AFA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2C487D"/>
    <w:multiLevelType w:val="hybridMultilevel"/>
    <w:tmpl w:val="6118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25C5D"/>
    <w:multiLevelType w:val="hybridMultilevel"/>
    <w:tmpl w:val="20525140"/>
    <w:lvl w:ilvl="0" w:tplc="402641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0B03112"/>
    <w:multiLevelType w:val="hybridMultilevel"/>
    <w:tmpl w:val="93A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C14081"/>
    <w:multiLevelType w:val="multilevel"/>
    <w:tmpl w:val="6DFCDF72"/>
    <w:lvl w:ilvl="0">
      <w:start w:val="1"/>
      <w:numFmt w:val="decimal"/>
      <w:suff w:val="space"/>
      <w:lvlText w:val="Sec. 6.10.%1."/>
      <w:lvlJc w:val="left"/>
      <w:pPr>
        <w:ind w:left="0" w:firstLine="0"/>
      </w:pPr>
      <w:rPr>
        <w:rFonts w:hint="default"/>
      </w:rPr>
    </w:lvl>
    <w:lvl w:ilvl="1">
      <w:start w:val="1"/>
      <w:numFmt w:val="decimal"/>
      <w:suff w:val="space"/>
      <w:lvlText w:val="Sec. 6.4.%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211245"/>
    <w:multiLevelType w:val="multilevel"/>
    <w:tmpl w:val="E58258A0"/>
    <w:lvl w:ilvl="0">
      <w:start w:val="1"/>
      <w:numFmt w:val="decimal"/>
      <w:suff w:val="space"/>
      <w:lvlText w:val="Sec. 6.10.%1."/>
      <w:lvlJc w:val="left"/>
      <w:pPr>
        <w:ind w:left="0" w:firstLine="0"/>
      </w:pPr>
      <w:rPr>
        <w:rFonts w:hint="default"/>
      </w:rPr>
    </w:lvl>
    <w:lvl w:ilvl="1">
      <w:start w:val="1"/>
      <w:numFmt w:val="decimal"/>
      <w:suff w:val="space"/>
      <w:lvlText w:val="Sec. 6.10.%1.%2."/>
      <w:lvlJc w:val="left"/>
      <w:pPr>
        <w:ind w:left="0" w:firstLine="0"/>
      </w:pPr>
      <w:rPr>
        <w:rFonts w:hint="default"/>
        <w:i w:val="0"/>
      </w:rPr>
    </w:lvl>
    <w:lvl w:ilvl="2">
      <w:start w:val="1"/>
      <w:numFmt w:val="decimal"/>
      <w:suff w:val="space"/>
      <w:lvlText w:val="Sec. 6.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103C8B"/>
    <w:multiLevelType w:val="hybridMultilevel"/>
    <w:tmpl w:val="B80AE0EA"/>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0632B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B01A3"/>
    <w:multiLevelType w:val="multilevel"/>
    <w:tmpl w:val="9D3E00A4"/>
    <w:lvl w:ilvl="0">
      <w:start w:val="1"/>
      <w:numFmt w:val="decimal"/>
      <w:suff w:val="space"/>
      <w:lvlText w:val="Sec. 6.4.%1."/>
      <w:lvlJc w:val="left"/>
      <w:pPr>
        <w:ind w:left="0" w:firstLine="0"/>
      </w:pPr>
      <w:rPr>
        <w:rFonts w:hint="default"/>
      </w:rPr>
    </w:lvl>
    <w:lvl w:ilvl="1">
      <w:start w:val="1"/>
      <w:numFmt w:val="decimal"/>
      <w:suff w:val="space"/>
      <w:lvlText w:val="Sec. 6.4.%1.%2."/>
      <w:lvlJc w:val="left"/>
      <w:pPr>
        <w:ind w:left="0" w:firstLine="0"/>
      </w:pPr>
      <w:rPr>
        <w:rFonts w:hint="default"/>
        <w:i w:val="0"/>
      </w:rPr>
    </w:lvl>
    <w:lvl w:ilvl="2">
      <w:start w:val="1"/>
      <w:numFmt w:val="decimal"/>
      <w:suff w:val="space"/>
      <w:lvlText w:val="Sec. 6.4.%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686C68"/>
    <w:multiLevelType w:val="hybridMultilevel"/>
    <w:tmpl w:val="7CE60C7A"/>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0C5C6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316C7"/>
    <w:multiLevelType w:val="hybridMultilevel"/>
    <w:tmpl w:val="FD66F95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87E44"/>
    <w:multiLevelType w:val="hybridMultilevel"/>
    <w:tmpl w:val="E20EE490"/>
    <w:lvl w:ilvl="0" w:tplc="B26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385007">
    <w:abstractNumId w:val="7"/>
  </w:num>
  <w:num w:numId="2" w16cid:durableId="790130907">
    <w:abstractNumId w:val="21"/>
  </w:num>
  <w:num w:numId="3" w16cid:durableId="155727908">
    <w:abstractNumId w:val="8"/>
  </w:num>
  <w:num w:numId="4" w16cid:durableId="1896239882">
    <w:abstractNumId w:val="10"/>
  </w:num>
  <w:num w:numId="5" w16cid:durableId="313950019">
    <w:abstractNumId w:val="29"/>
  </w:num>
  <w:num w:numId="6" w16cid:durableId="163714055">
    <w:abstractNumId w:val="39"/>
  </w:num>
  <w:num w:numId="7" w16cid:durableId="792671795">
    <w:abstractNumId w:val="25"/>
  </w:num>
  <w:num w:numId="8" w16cid:durableId="1781072294">
    <w:abstractNumId w:val="36"/>
  </w:num>
  <w:num w:numId="9" w16cid:durableId="1494638351">
    <w:abstractNumId w:val="9"/>
  </w:num>
  <w:num w:numId="10" w16cid:durableId="1221139913">
    <w:abstractNumId w:val="18"/>
  </w:num>
  <w:num w:numId="11" w16cid:durableId="1190214647">
    <w:abstractNumId w:val="33"/>
  </w:num>
  <w:num w:numId="12" w16cid:durableId="1280602237">
    <w:abstractNumId w:val="15"/>
  </w:num>
  <w:num w:numId="13" w16cid:durableId="871503034">
    <w:abstractNumId w:val="38"/>
  </w:num>
  <w:num w:numId="14" w16cid:durableId="702168614">
    <w:abstractNumId w:val="6"/>
  </w:num>
  <w:num w:numId="15" w16cid:durableId="1515611910">
    <w:abstractNumId w:val="22"/>
  </w:num>
  <w:num w:numId="16" w16cid:durableId="1101222277">
    <w:abstractNumId w:val="14"/>
  </w:num>
  <w:num w:numId="17" w16cid:durableId="539250633">
    <w:abstractNumId w:val="4"/>
  </w:num>
  <w:num w:numId="18" w16cid:durableId="979699006">
    <w:abstractNumId w:val="20"/>
  </w:num>
  <w:num w:numId="19" w16cid:durableId="741289952">
    <w:abstractNumId w:val="35"/>
  </w:num>
  <w:num w:numId="20" w16cid:durableId="1052192738">
    <w:abstractNumId w:val="31"/>
  </w:num>
  <w:num w:numId="21" w16cid:durableId="622152878">
    <w:abstractNumId w:val="16"/>
  </w:num>
  <w:num w:numId="22" w16cid:durableId="1717661664">
    <w:abstractNumId w:val="11"/>
  </w:num>
  <w:num w:numId="23" w16cid:durableId="1517963655">
    <w:abstractNumId w:val="5"/>
  </w:num>
  <w:num w:numId="24" w16cid:durableId="1587349853">
    <w:abstractNumId w:val="0"/>
  </w:num>
  <w:num w:numId="25" w16cid:durableId="837189131">
    <w:abstractNumId w:val="24"/>
  </w:num>
  <w:num w:numId="26" w16cid:durableId="595139594">
    <w:abstractNumId w:val="27"/>
  </w:num>
  <w:num w:numId="27" w16cid:durableId="551312371">
    <w:abstractNumId w:val="28"/>
  </w:num>
  <w:num w:numId="28" w16cid:durableId="1161047453">
    <w:abstractNumId w:val="26"/>
  </w:num>
  <w:num w:numId="29" w16cid:durableId="1903253333">
    <w:abstractNumId w:val="30"/>
  </w:num>
  <w:num w:numId="30" w16cid:durableId="1844931418">
    <w:abstractNumId w:val="32"/>
  </w:num>
  <w:num w:numId="31" w16cid:durableId="1008023778">
    <w:abstractNumId w:val="2"/>
  </w:num>
  <w:num w:numId="32" w16cid:durableId="865488893">
    <w:abstractNumId w:val="37"/>
  </w:num>
  <w:num w:numId="33" w16cid:durableId="1520578910">
    <w:abstractNumId w:val="13"/>
  </w:num>
  <w:num w:numId="34" w16cid:durableId="1139417480">
    <w:abstractNumId w:val="17"/>
  </w:num>
  <w:num w:numId="35" w16cid:durableId="2111272875">
    <w:abstractNumId w:val="12"/>
  </w:num>
  <w:num w:numId="36" w16cid:durableId="1872379968">
    <w:abstractNumId w:val="3"/>
  </w:num>
  <w:num w:numId="37" w16cid:durableId="1167212428">
    <w:abstractNumId w:val="1"/>
  </w:num>
  <w:num w:numId="38" w16cid:durableId="149057260">
    <w:abstractNumId w:val="34"/>
  </w:num>
  <w:num w:numId="39" w16cid:durableId="125054205">
    <w:abstractNumId w:val="23"/>
  </w:num>
  <w:num w:numId="40" w16cid:durableId="89393071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onsecutiveHyphenLimit w:val="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130D0"/>
    <w:rsid w:val="0001397E"/>
    <w:rsid w:val="0001690C"/>
    <w:rsid w:val="00023385"/>
    <w:rsid w:val="00024A13"/>
    <w:rsid w:val="00024E6D"/>
    <w:rsid w:val="00045D61"/>
    <w:rsid w:val="00050E5C"/>
    <w:rsid w:val="00051262"/>
    <w:rsid w:val="000517B8"/>
    <w:rsid w:val="00051F88"/>
    <w:rsid w:val="000568F7"/>
    <w:rsid w:val="000636F8"/>
    <w:rsid w:val="00063BB0"/>
    <w:rsid w:val="000678A5"/>
    <w:rsid w:val="00072391"/>
    <w:rsid w:val="00076680"/>
    <w:rsid w:val="00082E88"/>
    <w:rsid w:val="0008384F"/>
    <w:rsid w:val="00083F3A"/>
    <w:rsid w:val="000848F3"/>
    <w:rsid w:val="00090F4B"/>
    <w:rsid w:val="00091CC7"/>
    <w:rsid w:val="000B0F5B"/>
    <w:rsid w:val="000B1BF8"/>
    <w:rsid w:val="000B3032"/>
    <w:rsid w:val="000C21E2"/>
    <w:rsid w:val="000C6BDD"/>
    <w:rsid w:val="000C70F5"/>
    <w:rsid w:val="000C7E65"/>
    <w:rsid w:val="000D6A0A"/>
    <w:rsid w:val="000D71DB"/>
    <w:rsid w:val="000D78FA"/>
    <w:rsid w:val="000D7AE8"/>
    <w:rsid w:val="000E0608"/>
    <w:rsid w:val="000E0640"/>
    <w:rsid w:val="000F00DD"/>
    <w:rsid w:val="000F6277"/>
    <w:rsid w:val="00111236"/>
    <w:rsid w:val="00111C41"/>
    <w:rsid w:val="001121DD"/>
    <w:rsid w:val="00117A69"/>
    <w:rsid w:val="00117CD9"/>
    <w:rsid w:val="00127A51"/>
    <w:rsid w:val="00127FAE"/>
    <w:rsid w:val="00133384"/>
    <w:rsid w:val="00134E75"/>
    <w:rsid w:val="001439EC"/>
    <w:rsid w:val="0015155E"/>
    <w:rsid w:val="00155FA8"/>
    <w:rsid w:val="001560A5"/>
    <w:rsid w:val="00171229"/>
    <w:rsid w:val="0017177B"/>
    <w:rsid w:val="0017378F"/>
    <w:rsid w:val="00175187"/>
    <w:rsid w:val="00181158"/>
    <w:rsid w:val="00187FE0"/>
    <w:rsid w:val="00191347"/>
    <w:rsid w:val="00193349"/>
    <w:rsid w:val="00194DE0"/>
    <w:rsid w:val="00196E3B"/>
    <w:rsid w:val="001A7EB1"/>
    <w:rsid w:val="001B0452"/>
    <w:rsid w:val="001B1449"/>
    <w:rsid w:val="001B39ED"/>
    <w:rsid w:val="001B7E95"/>
    <w:rsid w:val="001C0CC5"/>
    <w:rsid w:val="001C26C2"/>
    <w:rsid w:val="001C5F28"/>
    <w:rsid w:val="001D1300"/>
    <w:rsid w:val="001E388B"/>
    <w:rsid w:val="001F2F27"/>
    <w:rsid w:val="00201509"/>
    <w:rsid w:val="00205466"/>
    <w:rsid w:val="002060F2"/>
    <w:rsid w:val="0022089A"/>
    <w:rsid w:val="00221224"/>
    <w:rsid w:val="0024091F"/>
    <w:rsid w:val="002463AB"/>
    <w:rsid w:val="002470A6"/>
    <w:rsid w:val="00252609"/>
    <w:rsid w:val="00252C42"/>
    <w:rsid w:val="00260FD5"/>
    <w:rsid w:val="00262204"/>
    <w:rsid w:val="00264E78"/>
    <w:rsid w:val="00275619"/>
    <w:rsid w:val="00277C7E"/>
    <w:rsid w:val="00284A7A"/>
    <w:rsid w:val="00286F15"/>
    <w:rsid w:val="0029433E"/>
    <w:rsid w:val="00297FAB"/>
    <w:rsid w:val="002A3B9B"/>
    <w:rsid w:val="002A5F6B"/>
    <w:rsid w:val="002A617C"/>
    <w:rsid w:val="002B2F6F"/>
    <w:rsid w:val="002C052F"/>
    <w:rsid w:val="002C4733"/>
    <w:rsid w:val="002D006B"/>
    <w:rsid w:val="002D290B"/>
    <w:rsid w:val="002D3427"/>
    <w:rsid w:val="002D4A91"/>
    <w:rsid w:val="002D7D8F"/>
    <w:rsid w:val="002E1392"/>
    <w:rsid w:val="002E5ACD"/>
    <w:rsid w:val="002F3F63"/>
    <w:rsid w:val="002F6C5C"/>
    <w:rsid w:val="00301373"/>
    <w:rsid w:val="003015D5"/>
    <w:rsid w:val="00311E0B"/>
    <w:rsid w:val="00314153"/>
    <w:rsid w:val="00317393"/>
    <w:rsid w:val="00320F69"/>
    <w:rsid w:val="00321FCA"/>
    <w:rsid w:val="0032450B"/>
    <w:rsid w:val="003310B8"/>
    <w:rsid w:val="003357EC"/>
    <w:rsid w:val="00340B2F"/>
    <w:rsid w:val="00341070"/>
    <w:rsid w:val="003434BF"/>
    <w:rsid w:val="00345058"/>
    <w:rsid w:val="00354545"/>
    <w:rsid w:val="0036227A"/>
    <w:rsid w:val="00362F09"/>
    <w:rsid w:val="00365437"/>
    <w:rsid w:val="00367FD7"/>
    <w:rsid w:val="003914B9"/>
    <w:rsid w:val="0039290F"/>
    <w:rsid w:val="003A6F4A"/>
    <w:rsid w:val="003D646E"/>
    <w:rsid w:val="003E2335"/>
    <w:rsid w:val="003E7A07"/>
    <w:rsid w:val="003F17B3"/>
    <w:rsid w:val="004002D6"/>
    <w:rsid w:val="004052A2"/>
    <w:rsid w:val="00411067"/>
    <w:rsid w:val="00415682"/>
    <w:rsid w:val="00435797"/>
    <w:rsid w:val="004425DA"/>
    <w:rsid w:val="004503EE"/>
    <w:rsid w:val="00455799"/>
    <w:rsid w:val="004646F3"/>
    <w:rsid w:val="00470607"/>
    <w:rsid w:val="00476E78"/>
    <w:rsid w:val="00480D88"/>
    <w:rsid w:val="00482A35"/>
    <w:rsid w:val="00491CA3"/>
    <w:rsid w:val="00494296"/>
    <w:rsid w:val="0049589B"/>
    <w:rsid w:val="00495C08"/>
    <w:rsid w:val="004B6ABD"/>
    <w:rsid w:val="004B6D9E"/>
    <w:rsid w:val="004C168F"/>
    <w:rsid w:val="004C3AE7"/>
    <w:rsid w:val="004C4C20"/>
    <w:rsid w:val="004C6C34"/>
    <w:rsid w:val="004D13E0"/>
    <w:rsid w:val="004D2517"/>
    <w:rsid w:val="004D5301"/>
    <w:rsid w:val="004D651F"/>
    <w:rsid w:val="004E232E"/>
    <w:rsid w:val="004F06BE"/>
    <w:rsid w:val="004F0A25"/>
    <w:rsid w:val="004F4C64"/>
    <w:rsid w:val="00504771"/>
    <w:rsid w:val="005152A1"/>
    <w:rsid w:val="00523F9C"/>
    <w:rsid w:val="00541AEA"/>
    <w:rsid w:val="005501BC"/>
    <w:rsid w:val="00551973"/>
    <w:rsid w:val="00557355"/>
    <w:rsid w:val="00561988"/>
    <w:rsid w:val="00567E0F"/>
    <w:rsid w:val="005710DD"/>
    <w:rsid w:val="00576FEE"/>
    <w:rsid w:val="0057799C"/>
    <w:rsid w:val="005841A0"/>
    <w:rsid w:val="00585D18"/>
    <w:rsid w:val="00597406"/>
    <w:rsid w:val="005A2F0C"/>
    <w:rsid w:val="005A7FF3"/>
    <w:rsid w:val="005B04F4"/>
    <w:rsid w:val="005B2449"/>
    <w:rsid w:val="005B366F"/>
    <w:rsid w:val="005B6D0F"/>
    <w:rsid w:val="005C4F7B"/>
    <w:rsid w:val="005D1D06"/>
    <w:rsid w:val="005D610D"/>
    <w:rsid w:val="005E67FE"/>
    <w:rsid w:val="005F0A00"/>
    <w:rsid w:val="005F243D"/>
    <w:rsid w:val="005F533F"/>
    <w:rsid w:val="00600F46"/>
    <w:rsid w:val="00605B86"/>
    <w:rsid w:val="0061035C"/>
    <w:rsid w:val="006112AE"/>
    <w:rsid w:val="0061528C"/>
    <w:rsid w:val="006229A9"/>
    <w:rsid w:val="0062352E"/>
    <w:rsid w:val="006266B8"/>
    <w:rsid w:val="006317CE"/>
    <w:rsid w:val="0063244A"/>
    <w:rsid w:val="006339C6"/>
    <w:rsid w:val="00633D58"/>
    <w:rsid w:val="00640F95"/>
    <w:rsid w:val="006474B5"/>
    <w:rsid w:val="00657018"/>
    <w:rsid w:val="00660807"/>
    <w:rsid w:val="00664309"/>
    <w:rsid w:val="00671884"/>
    <w:rsid w:val="00672F02"/>
    <w:rsid w:val="00681FAC"/>
    <w:rsid w:val="00683DB2"/>
    <w:rsid w:val="006A38C6"/>
    <w:rsid w:val="006B772A"/>
    <w:rsid w:val="006D30EB"/>
    <w:rsid w:val="006D3B7D"/>
    <w:rsid w:val="006D3E6F"/>
    <w:rsid w:val="006D44E1"/>
    <w:rsid w:val="006D4B29"/>
    <w:rsid w:val="006E13AA"/>
    <w:rsid w:val="006E601F"/>
    <w:rsid w:val="006E6B90"/>
    <w:rsid w:val="00706AD6"/>
    <w:rsid w:val="00713F63"/>
    <w:rsid w:val="007148C8"/>
    <w:rsid w:val="0072113A"/>
    <w:rsid w:val="00723290"/>
    <w:rsid w:val="007277E9"/>
    <w:rsid w:val="00731244"/>
    <w:rsid w:val="00732AB7"/>
    <w:rsid w:val="00734D4B"/>
    <w:rsid w:val="00736C1E"/>
    <w:rsid w:val="0073796B"/>
    <w:rsid w:val="0074326B"/>
    <w:rsid w:val="00743888"/>
    <w:rsid w:val="007442FC"/>
    <w:rsid w:val="00746219"/>
    <w:rsid w:val="00747881"/>
    <w:rsid w:val="00751ABB"/>
    <w:rsid w:val="00756BBD"/>
    <w:rsid w:val="00760287"/>
    <w:rsid w:val="00760F0C"/>
    <w:rsid w:val="00764EA0"/>
    <w:rsid w:val="00770647"/>
    <w:rsid w:val="007830ED"/>
    <w:rsid w:val="00784C83"/>
    <w:rsid w:val="007901C1"/>
    <w:rsid w:val="0079243B"/>
    <w:rsid w:val="00796C59"/>
    <w:rsid w:val="007A086A"/>
    <w:rsid w:val="007B09AA"/>
    <w:rsid w:val="007B5460"/>
    <w:rsid w:val="007B5DBE"/>
    <w:rsid w:val="007B62E6"/>
    <w:rsid w:val="007C13C9"/>
    <w:rsid w:val="007C4B0C"/>
    <w:rsid w:val="007D3270"/>
    <w:rsid w:val="007E0F17"/>
    <w:rsid w:val="007E794B"/>
    <w:rsid w:val="008024CC"/>
    <w:rsid w:val="00811D37"/>
    <w:rsid w:val="00812B90"/>
    <w:rsid w:val="00812F73"/>
    <w:rsid w:val="00821109"/>
    <w:rsid w:val="00824892"/>
    <w:rsid w:val="00836D7E"/>
    <w:rsid w:val="00840EDF"/>
    <w:rsid w:val="00847E0F"/>
    <w:rsid w:val="0085111E"/>
    <w:rsid w:val="00851142"/>
    <w:rsid w:val="00852632"/>
    <w:rsid w:val="0086172E"/>
    <w:rsid w:val="00865644"/>
    <w:rsid w:val="00865A1F"/>
    <w:rsid w:val="00872D69"/>
    <w:rsid w:val="008745BA"/>
    <w:rsid w:val="008827B8"/>
    <w:rsid w:val="008845B0"/>
    <w:rsid w:val="0088658E"/>
    <w:rsid w:val="00886C1F"/>
    <w:rsid w:val="00892E6B"/>
    <w:rsid w:val="00894793"/>
    <w:rsid w:val="008959D9"/>
    <w:rsid w:val="008A717D"/>
    <w:rsid w:val="008B36A7"/>
    <w:rsid w:val="008B7F30"/>
    <w:rsid w:val="008C1BA3"/>
    <w:rsid w:val="008C4914"/>
    <w:rsid w:val="008C7D08"/>
    <w:rsid w:val="008D3203"/>
    <w:rsid w:val="008D3C47"/>
    <w:rsid w:val="008E22E8"/>
    <w:rsid w:val="008E5FD7"/>
    <w:rsid w:val="008F357B"/>
    <w:rsid w:val="008F41C0"/>
    <w:rsid w:val="008F74B9"/>
    <w:rsid w:val="009028BE"/>
    <w:rsid w:val="00915694"/>
    <w:rsid w:val="0092608D"/>
    <w:rsid w:val="0092671F"/>
    <w:rsid w:val="0093426F"/>
    <w:rsid w:val="00936E48"/>
    <w:rsid w:val="00941E95"/>
    <w:rsid w:val="00946376"/>
    <w:rsid w:val="009500D6"/>
    <w:rsid w:val="00950F80"/>
    <w:rsid w:val="00957242"/>
    <w:rsid w:val="009665C6"/>
    <w:rsid w:val="0097557F"/>
    <w:rsid w:val="0097715A"/>
    <w:rsid w:val="009915FA"/>
    <w:rsid w:val="0099230F"/>
    <w:rsid w:val="009926E1"/>
    <w:rsid w:val="009A0946"/>
    <w:rsid w:val="009A418F"/>
    <w:rsid w:val="009C088F"/>
    <w:rsid w:val="009C1F09"/>
    <w:rsid w:val="009C35BC"/>
    <w:rsid w:val="009C537B"/>
    <w:rsid w:val="009D3F2F"/>
    <w:rsid w:val="009D5C56"/>
    <w:rsid w:val="009E28CF"/>
    <w:rsid w:val="009E5F42"/>
    <w:rsid w:val="009F0C00"/>
    <w:rsid w:val="009F124E"/>
    <w:rsid w:val="009F20EB"/>
    <w:rsid w:val="009F3432"/>
    <w:rsid w:val="00A048BE"/>
    <w:rsid w:val="00A04990"/>
    <w:rsid w:val="00A04C8F"/>
    <w:rsid w:val="00A054F9"/>
    <w:rsid w:val="00A12F85"/>
    <w:rsid w:val="00A20500"/>
    <w:rsid w:val="00A236F8"/>
    <w:rsid w:val="00A269EC"/>
    <w:rsid w:val="00A271A8"/>
    <w:rsid w:val="00A27B9E"/>
    <w:rsid w:val="00A30F5E"/>
    <w:rsid w:val="00A31926"/>
    <w:rsid w:val="00A36703"/>
    <w:rsid w:val="00A36DD7"/>
    <w:rsid w:val="00A436D5"/>
    <w:rsid w:val="00A45C3D"/>
    <w:rsid w:val="00A53754"/>
    <w:rsid w:val="00A54DC4"/>
    <w:rsid w:val="00A60B52"/>
    <w:rsid w:val="00A62783"/>
    <w:rsid w:val="00A63C13"/>
    <w:rsid w:val="00A672E7"/>
    <w:rsid w:val="00A72BB9"/>
    <w:rsid w:val="00A73903"/>
    <w:rsid w:val="00A816A5"/>
    <w:rsid w:val="00A81F70"/>
    <w:rsid w:val="00A85005"/>
    <w:rsid w:val="00A87497"/>
    <w:rsid w:val="00A91838"/>
    <w:rsid w:val="00A91A2B"/>
    <w:rsid w:val="00AA2DC8"/>
    <w:rsid w:val="00AA5A01"/>
    <w:rsid w:val="00AA5FCE"/>
    <w:rsid w:val="00AA6831"/>
    <w:rsid w:val="00AB2F5D"/>
    <w:rsid w:val="00AC142E"/>
    <w:rsid w:val="00AC18D0"/>
    <w:rsid w:val="00AC1E75"/>
    <w:rsid w:val="00AC2279"/>
    <w:rsid w:val="00AC2ECE"/>
    <w:rsid w:val="00AD591B"/>
    <w:rsid w:val="00AD5BA6"/>
    <w:rsid w:val="00AD5EB9"/>
    <w:rsid w:val="00AE1104"/>
    <w:rsid w:val="00AE56F5"/>
    <w:rsid w:val="00AF0126"/>
    <w:rsid w:val="00AF39F4"/>
    <w:rsid w:val="00B00F2E"/>
    <w:rsid w:val="00B30AC5"/>
    <w:rsid w:val="00B31E0D"/>
    <w:rsid w:val="00B33ABD"/>
    <w:rsid w:val="00B34F62"/>
    <w:rsid w:val="00B405D9"/>
    <w:rsid w:val="00B464C6"/>
    <w:rsid w:val="00B51FC8"/>
    <w:rsid w:val="00B528B3"/>
    <w:rsid w:val="00B55888"/>
    <w:rsid w:val="00B57F55"/>
    <w:rsid w:val="00B60106"/>
    <w:rsid w:val="00B652F4"/>
    <w:rsid w:val="00B7449B"/>
    <w:rsid w:val="00B76B71"/>
    <w:rsid w:val="00B806EC"/>
    <w:rsid w:val="00B819A1"/>
    <w:rsid w:val="00B83D66"/>
    <w:rsid w:val="00B92B97"/>
    <w:rsid w:val="00BA040A"/>
    <w:rsid w:val="00BA78DD"/>
    <w:rsid w:val="00BB1E41"/>
    <w:rsid w:val="00BC0400"/>
    <w:rsid w:val="00BD4E6D"/>
    <w:rsid w:val="00BD5414"/>
    <w:rsid w:val="00BE13D2"/>
    <w:rsid w:val="00BE3A17"/>
    <w:rsid w:val="00BE4226"/>
    <w:rsid w:val="00BE4A58"/>
    <w:rsid w:val="00BF5598"/>
    <w:rsid w:val="00BF578D"/>
    <w:rsid w:val="00BF6FE8"/>
    <w:rsid w:val="00C036A6"/>
    <w:rsid w:val="00C10E71"/>
    <w:rsid w:val="00C309B2"/>
    <w:rsid w:val="00C353A9"/>
    <w:rsid w:val="00C36282"/>
    <w:rsid w:val="00C36F14"/>
    <w:rsid w:val="00C374F1"/>
    <w:rsid w:val="00C50FDE"/>
    <w:rsid w:val="00C53CFB"/>
    <w:rsid w:val="00C56A74"/>
    <w:rsid w:val="00C570C8"/>
    <w:rsid w:val="00C71F85"/>
    <w:rsid w:val="00C767C9"/>
    <w:rsid w:val="00C80698"/>
    <w:rsid w:val="00C8499D"/>
    <w:rsid w:val="00C869BB"/>
    <w:rsid w:val="00CA2848"/>
    <w:rsid w:val="00CA6D81"/>
    <w:rsid w:val="00CB043B"/>
    <w:rsid w:val="00CB20C6"/>
    <w:rsid w:val="00CB6EC4"/>
    <w:rsid w:val="00CB7422"/>
    <w:rsid w:val="00CC08A3"/>
    <w:rsid w:val="00CC1CF7"/>
    <w:rsid w:val="00CC4161"/>
    <w:rsid w:val="00CC5DB4"/>
    <w:rsid w:val="00CC610F"/>
    <w:rsid w:val="00CE47C3"/>
    <w:rsid w:val="00CF596D"/>
    <w:rsid w:val="00CF7429"/>
    <w:rsid w:val="00D02D5E"/>
    <w:rsid w:val="00D02D93"/>
    <w:rsid w:val="00D10A8F"/>
    <w:rsid w:val="00D25DA1"/>
    <w:rsid w:val="00D26A31"/>
    <w:rsid w:val="00D41A44"/>
    <w:rsid w:val="00D4319A"/>
    <w:rsid w:val="00D60A68"/>
    <w:rsid w:val="00D61841"/>
    <w:rsid w:val="00D632BF"/>
    <w:rsid w:val="00D6533C"/>
    <w:rsid w:val="00D65DBF"/>
    <w:rsid w:val="00D73119"/>
    <w:rsid w:val="00D773F5"/>
    <w:rsid w:val="00D81390"/>
    <w:rsid w:val="00D87B10"/>
    <w:rsid w:val="00D9508C"/>
    <w:rsid w:val="00D97E2E"/>
    <w:rsid w:val="00DA7A47"/>
    <w:rsid w:val="00DB2915"/>
    <w:rsid w:val="00DC00B1"/>
    <w:rsid w:val="00DC01B3"/>
    <w:rsid w:val="00DD2491"/>
    <w:rsid w:val="00DE04C7"/>
    <w:rsid w:val="00DE1FBD"/>
    <w:rsid w:val="00DE35E1"/>
    <w:rsid w:val="00DF00D6"/>
    <w:rsid w:val="00DF133D"/>
    <w:rsid w:val="00DF28FB"/>
    <w:rsid w:val="00E0031D"/>
    <w:rsid w:val="00E10A8B"/>
    <w:rsid w:val="00E13461"/>
    <w:rsid w:val="00E1632A"/>
    <w:rsid w:val="00E23253"/>
    <w:rsid w:val="00E2391F"/>
    <w:rsid w:val="00E35532"/>
    <w:rsid w:val="00E35EE6"/>
    <w:rsid w:val="00E362BD"/>
    <w:rsid w:val="00E36C6D"/>
    <w:rsid w:val="00E37421"/>
    <w:rsid w:val="00E45ADE"/>
    <w:rsid w:val="00E578BA"/>
    <w:rsid w:val="00E63581"/>
    <w:rsid w:val="00E65361"/>
    <w:rsid w:val="00E71E6D"/>
    <w:rsid w:val="00E743A2"/>
    <w:rsid w:val="00E7585D"/>
    <w:rsid w:val="00E840C3"/>
    <w:rsid w:val="00E87312"/>
    <w:rsid w:val="00E9048E"/>
    <w:rsid w:val="00E91385"/>
    <w:rsid w:val="00EA69CE"/>
    <w:rsid w:val="00EB6A12"/>
    <w:rsid w:val="00EC30C9"/>
    <w:rsid w:val="00EC4C57"/>
    <w:rsid w:val="00ED57B5"/>
    <w:rsid w:val="00ED6E7B"/>
    <w:rsid w:val="00EE7D9E"/>
    <w:rsid w:val="00EF1A8E"/>
    <w:rsid w:val="00F03CB4"/>
    <w:rsid w:val="00F10BDA"/>
    <w:rsid w:val="00F120A5"/>
    <w:rsid w:val="00F27F92"/>
    <w:rsid w:val="00F30748"/>
    <w:rsid w:val="00F37450"/>
    <w:rsid w:val="00F41A94"/>
    <w:rsid w:val="00F43BB7"/>
    <w:rsid w:val="00F453F5"/>
    <w:rsid w:val="00F51615"/>
    <w:rsid w:val="00F5431F"/>
    <w:rsid w:val="00F5439F"/>
    <w:rsid w:val="00F572B9"/>
    <w:rsid w:val="00F612C0"/>
    <w:rsid w:val="00F62C59"/>
    <w:rsid w:val="00F70CB9"/>
    <w:rsid w:val="00F749C7"/>
    <w:rsid w:val="00F74F8B"/>
    <w:rsid w:val="00F85D63"/>
    <w:rsid w:val="00F86EC3"/>
    <w:rsid w:val="00F93727"/>
    <w:rsid w:val="00F97D14"/>
    <w:rsid w:val="00FA1406"/>
    <w:rsid w:val="00FA4A83"/>
    <w:rsid w:val="00FB11C4"/>
    <w:rsid w:val="00FB227B"/>
    <w:rsid w:val="00FB7651"/>
    <w:rsid w:val="00FC098C"/>
    <w:rsid w:val="00FC67F7"/>
    <w:rsid w:val="00FD1A06"/>
    <w:rsid w:val="00FD2F70"/>
    <w:rsid w:val="00FD7D55"/>
    <w:rsid w:val="00FE3116"/>
    <w:rsid w:val="00FE3F6D"/>
    <w:rsid w:val="00FE6DF8"/>
    <w:rsid w:val="00FF157F"/>
    <w:rsid w:val="00FF4720"/>
    <w:rsid w:val="00FF4C05"/>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200AA"/>
  <w15:docId w15:val="{F9251709-9B54-494E-8215-A09024E7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52A2"/>
    <w:pPr>
      <w:spacing w:after="160" w:line="260" w:lineRule="exact"/>
    </w:pPr>
    <w:rPr>
      <w:rFonts w:ascii="Arial" w:hAnsi="Arial" w:cs="Arial"/>
      <w:kern w:val="22"/>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 w:val="24"/>
      <w:szCs w:val="24"/>
    </w:rPr>
  </w:style>
  <w:style w:type="paragraph" w:styleId="Heading8">
    <w:name w:val="heading 8"/>
    <w:basedOn w:val="Normal"/>
    <w:next w:val="Normal"/>
    <w:link w:val="Heading8Char"/>
    <w:uiPriority w:val="99"/>
    <w:qFormat/>
    <w:rsid w:val="004052A2"/>
    <w:pPr>
      <w:spacing w:before="240" w:after="60"/>
      <w:outlineLvl w:val="7"/>
    </w:pPr>
    <w:rPr>
      <w:i/>
      <w:iCs/>
      <w:sz w:val="24"/>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pPr>
      <w:spacing w:after="0" w:line="240" w:lineRule="auto"/>
    </w:pPr>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pPr>
      <w:spacing w:after="0" w:line="240" w:lineRule="auto"/>
    </w:pPr>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ED6E7B"/>
    <w:pPr>
      <w:spacing w:after="0" w:line="240" w:lineRule="auto"/>
    </w:pPr>
    <w:rPr>
      <w:sz w:val="24"/>
      <w:szCs w:val="24"/>
    </w:rPr>
  </w:style>
  <w:style w:type="character" w:customStyle="1" w:styleId="FootnoteTextChar">
    <w:name w:val="Footnote Text Char"/>
    <w:basedOn w:val="DefaultParagraphFont"/>
    <w:link w:val="FootnoteText"/>
    <w:uiPriority w:val="99"/>
    <w:rsid w:val="00ED6E7B"/>
    <w:rPr>
      <w:rFonts w:ascii="Arial" w:hAnsi="Arial" w:cs="Arial"/>
      <w:kern w:val="22"/>
      <w:sz w:val="24"/>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PolicySection">
    <w:name w:val="Policy Section"/>
    <w:basedOn w:val="Normal"/>
    <w:next w:val="Normal"/>
    <w:qFormat/>
    <w:rsid w:val="001B0452"/>
    <w:pPr>
      <w:keepNext/>
      <w:spacing w:after="120" w:line="240" w:lineRule="auto"/>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cp:lastPrinted>2014-05-14T21:16:00Z</cp:lastPrinted>
  <dcterms:created xsi:type="dcterms:W3CDTF">2023-12-01T22:52:00Z</dcterms:created>
  <dcterms:modified xsi:type="dcterms:W3CDTF">2023-12-01T22:52:00Z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