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5EE1" w14:textId="77777777" w:rsidR="00BA680E" w:rsidRPr="0069627E" w:rsidRDefault="00BA680E" w:rsidP="00BA680E">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69627E">
        <w:rPr>
          <w:rFonts w:ascii="Times New Roman" w:hAnsi="Times New Roman" w:cs="Times New Roman"/>
          <w:smallCaps/>
          <w:color w:val="000000" w:themeColor="text1"/>
          <w:kern w:val="0"/>
          <w:u w:val="single"/>
        </w:rPr>
        <w:t>Nondiscrimination Policy</w:t>
      </w:r>
    </w:p>
    <w:p w14:paraId="55505BB8" w14:textId="77777777" w:rsidR="00BA680E" w:rsidRPr="0069627E" w:rsidRDefault="00BA680E" w:rsidP="00BA680E">
      <w:pPr>
        <w:jc w:val="both"/>
        <w:rPr>
          <w:rFonts w:ascii="Times New Roman" w:hAnsi="Times New Roman" w:cs="Times New Roman"/>
          <w:bCs/>
          <w:kern w:val="0"/>
          <w:szCs w:val="24"/>
        </w:rPr>
      </w:pPr>
    </w:p>
    <w:p w14:paraId="10A12A74" w14:textId="6497488F" w:rsidR="0009445F" w:rsidRPr="0069627E" w:rsidRDefault="00BA680E" w:rsidP="00BA680E">
      <w:pPr>
        <w:jc w:val="both"/>
        <w:rPr>
          <w:rFonts w:ascii="Times New Roman" w:hAnsi="Times New Roman" w:cs="Times New Roman"/>
          <w:bCs/>
          <w:kern w:val="0"/>
          <w:szCs w:val="24"/>
        </w:rPr>
      </w:pPr>
      <w:r w:rsidRPr="0069627E">
        <w:rPr>
          <w:rFonts w:ascii="Times New Roman" w:hAnsi="Times New Roman" w:cs="Times New Roman"/>
          <w:bCs/>
          <w:kern w:val="0"/>
          <w:szCs w:val="24"/>
        </w:rPr>
        <w:t xml:space="preserve">No qualified student with a disability shall, </w:t>
      </w:r>
      <w:proofErr w:type="gramStart"/>
      <w:r w:rsidRPr="0069627E">
        <w:rPr>
          <w:rFonts w:ascii="Times New Roman" w:hAnsi="Times New Roman" w:cs="Times New Roman"/>
          <w:bCs/>
          <w:kern w:val="0"/>
          <w:szCs w:val="24"/>
        </w:rPr>
        <w:t>on the basis of</w:t>
      </w:r>
      <w:proofErr w:type="gramEnd"/>
      <w:r w:rsidRPr="0069627E">
        <w:rPr>
          <w:rFonts w:ascii="Times New Roman" w:hAnsi="Times New Roman" w:cs="Times New Roman"/>
          <w:bCs/>
          <w:kern w:val="0"/>
          <w:szCs w:val="24"/>
        </w:rPr>
        <w:t xml:space="preserve"> disability, be excluded from participation in, be denied the benefits of, or otherwise be subjected to discrimination under any service, program, or activity provided or offered by</w:t>
      </w:r>
      <w:r w:rsidR="008D7031" w:rsidRPr="0069627E">
        <w:rPr>
          <w:rFonts w:ascii="Times New Roman" w:hAnsi="Times New Roman" w:cs="Times New Roman"/>
          <w:bCs/>
          <w:kern w:val="0"/>
          <w:szCs w:val="24"/>
        </w:rPr>
        <w:t xml:space="preserve"> </w:t>
      </w:r>
      <w:r w:rsidR="00FD011C">
        <w:rPr>
          <w:rFonts w:ascii="Times New Roman" w:hAnsi="Times New Roman" w:cs="Times New Roman"/>
          <w:bCs/>
          <w:kern w:val="0"/>
          <w:szCs w:val="24"/>
        </w:rPr>
        <w:t>Henry Ford Academy Alameda School for Fine Art + Design Charter School</w:t>
      </w:r>
      <w:r w:rsidR="008D7031" w:rsidRPr="0069627E">
        <w:rPr>
          <w:rFonts w:ascii="Times New Roman" w:hAnsi="Times New Roman" w:cs="Times New Roman"/>
          <w:bCs/>
          <w:kern w:val="0"/>
          <w:szCs w:val="24"/>
        </w:rPr>
        <w:t xml:space="preserve"> </w:t>
      </w:r>
    </w:p>
    <w:p w14:paraId="4F489CB6" w14:textId="77777777" w:rsidR="0009445F" w:rsidRPr="0069627E" w:rsidRDefault="0009445F" w:rsidP="00BA680E">
      <w:pPr>
        <w:jc w:val="both"/>
        <w:rPr>
          <w:rFonts w:ascii="Times New Roman" w:hAnsi="Times New Roman" w:cs="Times New Roman"/>
          <w:bCs/>
          <w:kern w:val="0"/>
          <w:szCs w:val="24"/>
        </w:rPr>
      </w:pPr>
    </w:p>
    <w:p w14:paraId="4A1CC98F" w14:textId="11E668A1" w:rsidR="00BA680E" w:rsidRPr="0069627E" w:rsidRDefault="00BA680E" w:rsidP="00BA680E">
      <w:pPr>
        <w:jc w:val="both"/>
        <w:rPr>
          <w:rFonts w:ascii="Times New Roman" w:hAnsi="Times New Roman" w:cs="Times New Roman"/>
          <w:bCs/>
          <w:kern w:val="0"/>
          <w:szCs w:val="24"/>
        </w:rPr>
      </w:pPr>
      <w:r w:rsidRPr="0069627E">
        <w:rPr>
          <w:rFonts w:ascii="Times New Roman" w:hAnsi="Times New Roman" w:cs="Times New Roman"/>
          <w:bCs/>
          <w:i/>
          <w:kern w:val="0"/>
          <w:szCs w:val="24"/>
        </w:rPr>
        <w:t>42 U.S.C. 12132</w:t>
      </w:r>
      <w:r w:rsidRPr="0069627E">
        <w:rPr>
          <w:rFonts w:ascii="Times New Roman" w:hAnsi="Times New Roman" w:cs="Times New Roman"/>
          <w:bCs/>
          <w:kern w:val="0"/>
          <w:szCs w:val="24"/>
        </w:rPr>
        <w:t xml:space="preserve">; </w:t>
      </w:r>
      <w:r w:rsidRPr="0069627E">
        <w:rPr>
          <w:rFonts w:ascii="Times New Roman" w:hAnsi="Times New Roman" w:cs="Times New Roman"/>
          <w:bCs/>
          <w:i/>
          <w:kern w:val="0"/>
          <w:szCs w:val="24"/>
        </w:rPr>
        <w:t>29</w:t>
      </w:r>
      <w:r w:rsidR="008D7031" w:rsidRPr="0069627E">
        <w:rPr>
          <w:rFonts w:ascii="Times New Roman" w:hAnsi="Times New Roman" w:cs="Times New Roman"/>
          <w:bCs/>
          <w:i/>
          <w:kern w:val="0"/>
          <w:szCs w:val="24"/>
        </w:rPr>
        <w:t> </w:t>
      </w:r>
      <w:r w:rsidRPr="0069627E">
        <w:rPr>
          <w:rFonts w:ascii="Times New Roman" w:hAnsi="Times New Roman" w:cs="Times New Roman"/>
          <w:bCs/>
          <w:i/>
          <w:kern w:val="0"/>
          <w:szCs w:val="24"/>
        </w:rPr>
        <w:t>U.S.C. 794(a)</w:t>
      </w:r>
      <w:r w:rsidRPr="0069627E">
        <w:rPr>
          <w:rFonts w:ascii="Times New Roman" w:hAnsi="Times New Roman" w:cs="Times New Roman"/>
          <w:bCs/>
          <w:kern w:val="0"/>
          <w:szCs w:val="24"/>
        </w:rPr>
        <w:t xml:space="preserve">; </w:t>
      </w:r>
      <w:r w:rsidRPr="0069627E">
        <w:rPr>
          <w:rFonts w:ascii="Times New Roman" w:hAnsi="Times New Roman" w:cs="Times New Roman"/>
          <w:bCs/>
          <w:i/>
          <w:kern w:val="0"/>
          <w:szCs w:val="24"/>
        </w:rPr>
        <w:t>34 CFR 104.4(a)</w:t>
      </w:r>
      <w:r w:rsidRPr="0069627E">
        <w:rPr>
          <w:rFonts w:ascii="Times New Roman" w:hAnsi="Times New Roman" w:cs="Times New Roman"/>
          <w:bCs/>
          <w:kern w:val="0"/>
          <w:szCs w:val="24"/>
        </w:rPr>
        <w:t>.</w:t>
      </w:r>
    </w:p>
    <w:p w14:paraId="4D6D5B66" w14:textId="77777777" w:rsidR="00BA680E" w:rsidRPr="0069627E" w:rsidRDefault="00BA680E" w:rsidP="00BA680E">
      <w:pPr>
        <w:jc w:val="both"/>
        <w:rPr>
          <w:rFonts w:ascii="Times New Roman" w:hAnsi="Times New Roman" w:cs="Times New Roman"/>
          <w:bCs/>
          <w:kern w:val="0"/>
          <w:szCs w:val="24"/>
        </w:rPr>
      </w:pPr>
    </w:p>
    <w:p w14:paraId="775839D5" w14:textId="77777777" w:rsidR="00BA680E" w:rsidRPr="0069627E" w:rsidRDefault="00BA680E" w:rsidP="00BA680E">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69627E">
        <w:rPr>
          <w:rFonts w:ascii="Times New Roman" w:hAnsi="Times New Roman" w:cs="Times New Roman"/>
          <w:smallCaps/>
          <w:color w:val="000000" w:themeColor="text1"/>
          <w:kern w:val="0"/>
          <w:u w:val="single"/>
        </w:rPr>
        <w:t>Free Appropriate Public Education</w:t>
      </w:r>
    </w:p>
    <w:p w14:paraId="2B81F123" w14:textId="77777777" w:rsidR="00BA680E" w:rsidRPr="0069627E" w:rsidRDefault="00BA680E" w:rsidP="00BA680E">
      <w:pPr>
        <w:jc w:val="both"/>
        <w:rPr>
          <w:rFonts w:ascii="Times New Roman" w:hAnsi="Times New Roman" w:cs="Times New Roman"/>
          <w:bCs/>
          <w:kern w:val="0"/>
          <w:szCs w:val="24"/>
        </w:rPr>
      </w:pPr>
    </w:p>
    <w:p w14:paraId="5F849C6D" w14:textId="77777777" w:rsidR="0009445F" w:rsidRPr="0069627E" w:rsidRDefault="00BA680E" w:rsidP="00BA680E">
      <w:pPr>
        <w:jc w:val="both"/>
        <w:rPr>
          <w:rFonts w:ascii="Times New Roman" w:hAnsi="Times New Roman" w:cs="Times New Roman"/>
          <w:bCs/>
          <w:i/>
          <w:kern w:val="0"/>
          <w:szCs w:val="24"/>
        </w:rPr>
      </w:pPr>
      <w:r w:rsidRPr="0069627E">
        <w:rPr>
          <w:rFonts w:ascii="Times New Roman" w:hAnsi="Times New Roman" w:cs="Times New Roman"/>
          <w:bCs/>
          <w:kern w:val="0"/>
          <w:szCs w:val="24"/>
        </w:rPr>
        <w:t>Eligible students with disabilities shall enjoy the right to a free appropriate public education (</w:t>
      </w:r>
      <w:r w:rsidR="00D775F8" w:rsidRPr="0069627E">
        <w:rPr>
          <w:rFonts w:ascii="Times New Roman" w:hAnsi="Times New Roman" w:cs="Times New Roman"/>
          <w:bCs/>
          <w:kern w:val="0"/>
          <w:szCs w:val="24"/>
        </w:rPr>
        <w:t>“</w:t>
      </w:r>
      <w:r w:rsidRPr="0069627E">
        <w:rPr>
          <w:rFonts w:ascii="Times New Roman" w:hAnsi="Times New Roman" w:cs="Times New Roman"/>
          <w:bCs/>
          <w:kern w:val="0"/>
          <w:szCs w:val="24"/>
        </w:rPr>
        <w:t>FAPE</w:t>
      </w:r>
      <w:r w:rsidR="00D775F8" w:rsidRPr="0069627E">
        <w:rPr>
          <w:rFonts w:ascii="Times New Roman" w:hAnsi="Times New Roman" w:cs="Times New Roman"/>
          <w:bCs/>
          <w:kern w:val="0"/>
          <w:szCs w:val="24"/>
        </w:rPr>
        <w:t>”</w:t>
      </w:r>
      <w:r w:rsidRPr="0069627E">
        <w:rPr>
          <w:rFonts w:ascii="Times New Roman" w:hAnsi="Times New Roman" w:cs="Times New Roman"/>
          <w:bCs/>
          <w:kern w:val="0"/>
          <w:szCs w:val="24"/>
        </w:rPr>
        <w:t>), which may include instruction in the regular classroom, instruction through special teaching, or instruction through approved contracts. Instruction shall be supplemented by the provision of related services when appropriate</w:t>
      </w:r>
      <w:r w:rsidRPr="0069627E">
        <w:rPr>
          <w:rFonts w:ascii="Times New Roman" w:hAnsi="Times New Roman" w:cs="Times New Roman"/>
          <w:bCs/>
          <w:i/>
          <w:kern w:val="0"/>
          <w:szCs w:val="24"/>
        </w:rPr>
        <w:t xml:space="preserve">. </w:t>
      </w:r>
    </w:p>
    <w:p w14:paraId="16326FE3" w14:textId="77777777" w:rsidR="0009445F" w:rsidRPr="0069627E" w:rsidRDefault="0009445F" w:rsidP="00BA680E">
      <w:pPr>
        <w:jc w:val="both"/>
        <w:rPr>
          <w:rFonts w:ascii="Times New Roman" w:hAnsi="Times New Roman" w:cs="Times New Roman"/>
          <w:bCs/>
          <w:i/>
          <w:kern w:val="0"/>
          <w:szCs w:val="24"/>
        </w:rPr>
      </w:pPr>
    </w:p>
    <w:p w14:paraId="0EAFA228" w14:textId="7D71EA32" w:rsidR="00BA680E" w:rsidRPr="0069627E" w:rsidRDefault="00BA680E" w:rsidP="00BA680E">
      <w:pPr>
        <w:jc w:val="both"/>
        <w:rPr>
          <w:rFonts w:ascii="Times New Roman" w:hAnsi="Times New Roman" w:cs="Times New Roman"/>
          <w:bCs/>
          <w:kern w:val="0"/>
          <w:szCs w:val="24"/>
        </w:rPr>
      </w:pPr>
      <w:r w:rsidRPr="0069627E">
        <w:rPr>
          <w:rFonts w:ascii="Times New Roman" w:hAnsi="Times New Roman" w:cs="Times New Roman"/>
          <w:bCs/>
          <w:i/>
          <w:kern w:val="0"/>
          <w:szCs w:val="24"/>
        </w:rPr>
        <w:t>Education Code 29.003(a)</w:t>
      </w:r>
      <w:r w:rsidRPr="0069627E">
        <w:rPr>
          <w:rFonts w:ascii="Times New Roman" w:hAnsi="Times New Roman" w:cs="Times New Roman"/>
          <w:bCs/>
          <w:kern w:val="0"/>
          <w:szCs w:val="24"/>
        </w:rPr>
        <w:t>.</w:t>
      </w:r>
    </w:p>
    <w:p w14:paraId="02ECA317" w14:textId="77777777" w:rsidR="00BA680E" w:rsidRPr="0069627E" w:rsidRDefault="00BA680E" w:rsidP="00BA680E">
      <w:pPr>
        <w:jc w:val="both"/>
        <w:rPr>
          <w:rFonts w:ascii="Times New Roman" w:hAnsi="Times New Roman" w:cs="Times New Roman"/>
          <w:bCs/>
          <w:kern w:val="0"/>
          <w:szCs w:val="24"/>
        </w:rPr>
      </w:pPr>
    </w:p>
    <w:p w14:paraId="4B395291" w14:textId="77777777" w:rsidR="00BA680E" w:rsidRPr="0069627E" w:rsidRDefault="00BA680E" w:rsidP="00BA680E">
      <w:pPr>
        <w:jc w:val="both"/>
        <w:rPr>
          <w:rFonts w:ascii="Times New Roman" w:hAnsi="Times New Roman" w:cs="Times New Roman"/>
          <w:bCs/>
          <w:kern w:val="0"/>
          <w:szCs w:val="24"/>
        </w:rPr>
      </w:pPr>
      <w:r w:rsidRPr="0069627E">
        <w:rPr>
          <w:rFonts w:ascii="Times New Roman" w:hAnsi="Times New Roman" w:cs="Times New Roman"/>
          <w:bCs/>
          <w:kern w:val="0"/>
          <w:szCs w:val="24"/>
        </w:rPr>
        <w:t xml:space="preserve">FAPE means special education and related services that: </w:t>
      </w:r>
    </w:p>
    <w:p w14:paraId="71215AC5" w14:textId="77777777" w:rsidR="00BA680E" w:rsidRPr="0069627E" w:rsidRDefault="00BA680E" w:rsidP="00BA680E">
      <w:pPr>
        <w:jc w:val="both"/>
        <w:rPr>
          <w:rFonts w:ascii="Times New Roman" w:hAnsi="Times New Roman" w:cs="Times New Roman"/>
          <w:bCs/>
          <w:kern w:val="0"/>
          <w:szCs w:val="24"/>
        </w:rPr>
      </w:pPr>
    </w:p>
    <w:p w14:paraId="27A41D19" w14:textId="77777777" w:rsidR="00BA680E" w:rsidRPr="0069627E" w:rsidRDefault="00BA680E" w:rsidP="00BA680E">
      <w:pPr>
        <w:pStyle w:val="ListParagraph"/>
        <w:numPr>
          <w:ilvl w:val="0"/>
          <w:numId w:val="33"/>
        </w:numPr>
        <w:contextualSpacing w:val="0"/>
        <w:jc w:val="both"/>
        <w:rPr>
          <w:rFonts w:ascii="Times New Roman" w:hAnsi="Times New Roman" w:cs="Times New Roman"/>
          <w:bCs/>
          <w:kern w:val="0"/>
          <w:szCs w:val="24"/>
        </w:rPr>
      </w:pPr>
      <w:r w:rsidRPr="0069627E">
        <w:rPr>
          <w:rFonts w:ascii="Times New Roman" w:hAnsi="Times New Roman" w:cs="Times New Roman"/>
          <w:bCs/>
          <w:kern w:val="0"/>
          <w:szCs w:val="24"/>
        </w:rPr>
        <w:t xml:space="preserve">Have been provided at public expense, under public supervision and direction, and without </w:t>
      </w:r>
      <w:proofErr w:type="gramStart"/>
      <w:r w:rsidRPr="0069627E">
        <w:rPr>
          <w:rFonts w:ascii="Times New Roman" w:hAnsi="Times New Roman" w:cs="Times New Roman"/>
          <w:bCs/>
          <w:kern w:val="0"/>
          <w:szCs w:val="24"/>
        </w:rPr>
        <w:t>charge;</w:t>
      </w:r>
      <w:proofErr w:type="gramEnd"/>
      <w:r w:rsidRPr="0069627E">
        <w:rPr>
          <w:rFonts w:ascii="Times New Roman" w:hAnsi="Times New Roman" w:cs="Times New Roman"/>
          <w:bCs/>
          <w:kern w:val="0"/>
          <w:szCs w:val="24"/>
        </w:rPr>
        <w:t xml:space="preserve"> </w:t>
      </w:r>
    </w:p>
    <w:p w14:paraId="5DFD005A" w14:textId="7AFECFBD" w:rsidR="00BA680E" w:rsidRPr="0069627E" w:rsidRDefault="00BA680E" w:rsidP="00BA680E">
      <w:pPr>
        <w:pStyle w:val="ListParagraph"/>
        <w:numPr>
          <w:ilvl w:val="0"/>
          <w:numId w:val="33"/>
        </w:numPr>
        <w:contextualSpacing w:val="0"/>
        <w:jc w:val="both"/>
        <w:rPr>
          <w:rFonts w:ascii="Times New Roman" w:hAnsi="Times New Roman" w:cs="Times New Roman"/>
          <w:bCs/>
          <w:kern w:val="0"/>
          <w:szCs w:val="24"/>
        </w:rPr>
      </w:pPr>
      <w:r w:rsidRPr="0069627E">
        <w:rPr>
          <w:rFonts w:ascii="Times New Roman" w:hAnsi="Times New Roman" w:cs="Times New Roman"/>
          <w:bCs/>
          <w:kern w:val="0"/>
          <w:szCs w:val="24"/>
        </w:rPr>
        <w:t xml:space="preserve">Meet standards set out by </w:t>
      </w:r>
      <w:r w:rsidR="008D7031" w:rsidRPr="0069627E">
        <w:rPr>
          <w:rFonts w:ascii="Times New Roman" w:hAnsi="Times New Roman" w:cs="Times New Roman"/>
          <w:bCs/>
          <w:kern w:val="0"/>
          <w:szCs w:val="24"/>
        </w:rPr>
        <w:t>the Texas Education Agency (</w:t>
      </w:r>
      <w:r w:rsidR="00D775F8" w:rsidRPr="0069627E">
        <w:rPr>
          <w:rFonts w:ascii="Times New Roman" w:hAnsi="Times New Roman" w:cs="Times New Roman"/>
          <w:bCs/>
          <w:kern w:val="0"/>
          <w:szCs w:val="24"/>
        </w:rPr>
        <w:t>“</w:t>
      </w:r>
      <w:r w:rsidRPr="0069627E">
        <w:rPr>
          <w:rFonts w:ascii="Times New Roman" w:hAnsi="Times New Roman" w:cs="Times New Roman"/>
          <w:bCs/>
          <w:kern w:val="0"/>
          <w:szCs w:val="24"/>
        </w:rPr>
        <w:t>TEA</w:t>
      </w:r>
      <w:r w:rsidR="00D775F8" w:rsidRPr="0069627E">
        <w:rPr>
          <w:rFonts w:ascii="Times New Roman" w:hAnsi="Times New Roman" w:cs="Times New Roman"/>
          <w:bCs/>
          <w:kern w:val="0"/>
          <w:szCs w:val="24"/>
        </w:rPr>
        <w:t>”</w:t>
      </w:r>
      <w:proofErr w:type="gramStart"/>
      <w:r w:rsidR="008D7031" w:rsidRPr="0069627E">
        <w:rPr>
          <w:rFonts w:ascii="Times New Roman" w:hAnsi="Times New Roman" w:cs="Times New Roman"/>
          <w:bCs/>
          <w:kern w:val="0"/>
          <w:szCs w:val="24"/>
        </w:rPr>
        <w:t>)</w:t>
      </w:r>
      <w:r w:rsidRPr="0069627E">
        <w:rPr>
          <w:rFonts w:ascii="Times New Roman" w:hAnsi="Times New Roman" w:cs="Times New Roman"/>
          <w:bCs/>
          <w:kern w:val="0"/>
          <w:szCs w:val="24"/>
        </w:rPr>
        <w:t>;</w:t>
      </w:r>
      <w:proofErr w:type="gramEnd"/>
      <w:r w:rsidRPr="0069627E">
        <w:rPr>
          <w:rFonts w:ascii="Times New Roman" w:hAnsi="Times New Roman" w:cs="Times New Roman"/>
          <w:bCs/>
          <w:kern w:val="0"/>
          <w:szCs w:val="24"/>
        </w:rPr>
        <w:t xml:space="preserve"> </w:t>
      </w:r>
    </w:p>
    <w:p w14:paraId="4E036658" w14:textId="77777777" w:rsidR="00BA680E" w:rsidRPr="0069627E" w:rsidRDefault="00BA680E" w:rsidP="00BA680E">
      <w:pPr>
        <w:pStyle w:val="ListParagraph"/>
        <w:numPr>
          <w:ilvl w:val="0"/>
          <w:numId w:val="33"/>
        </w:numPr>
        <w:contextualSpacing w:val="0"/>
        <w:jc w:val="both"/>
        <w:rPr>
          <w:rFonts w:ascii="Times New Roman" w:hAnsi="Times New Roman" w:cs="Times New Roman"/>
          <w:bCs/>
          <w:kern w:val="0"/>
          <w:szCs w:val="24"/>
        </w:rPr>
      </w:pPr>
      <w:r w:rsidRPr="0069627E">
        <w:rPr>
          <w:rFonts w:ascii="Times New Roman" w:hAnsi="Times New Roman" w:cs="Times New Roman"/>
          <w:bCs/>
          <w:kern w:val="0"/>
          <w:szCs w:val="24"/>
        </w:rPr>
        <w:t xml:space="preserve">Include an appropriate preschool, elementary school, or secondary school education; and </w:t>
      </w:r>
    </w:p>
    <w:p w14:paraId="737A1C27" w14:textId="751A102C" w:rsidR="00BA680E" w:rsidRPr="0069627E" w:rsidRDefault="00BA680E" w:rsidP="00BA680E">
      <w:pPr>
        <w:pStyle w:val="ListParagraph"/>
        <w:numPr>
          <w:ilvl w:val="0"/>
          <w:numId w:val="33"/>
        </w:numPr>
        <w:contextualSpacing w:val="0"/>
        <w:jc w:val="both"/>
        <w:rPr>
          <w:rFonts w:ascii="Times New Roman" w:hAnsi="Times New Roman" w:cs="Times New Roman"/>
          <w:bCs/>
          <w:kern w:val="0"/>
          <w:szCs w:val="24"/>
        </w:rPr>
      </w:pPr>
      <w:r w:rsidRPr="0069627E">
        <w:rPr>
          <w:rFonts w:ascii="Times New Roman" w:hAnsi="Times New Roman" w:cs="Times New Roman"/>
          <w:bCs/>
          <w:kern w:val="0"/>
          <w:szCs w:val="24"/>
        </w:rPr>
        <w:t>Are provided in conformity with the student’s individualized education program (</w:t>
      </w:r>
      <w:r w:rsidR="00D775F8" w:rsidRPr="0069627E">
        <w:rPr>
          <w:rFonts w:ascii="Times New Roman" w:hAnsi="Times New Roman" w:cs="Times New Roman"/>
          <w:bCs/>
          <w:kern w:val="0"/>
          <w:szCs w:val="24"/>
        </w:rPr>
        <w:t>“</w:t>
      </w:r>
      <w:r w:rsidRPr="0069627E">
        <w:rPr>
          <w:rFonts w:ascii="Times New Roman" w:hAnsi="Times New Roman" w:cs="Times New Roman"/>
          <w:bCs/>
          <w:kern w:val="0"/>
          <w:szCs w:val="24"/>
        </w:rPr>
        <w:t>IEP</w:t>
      </w:r>
      <w:r w:rsidR="00D775F8" w:rsidRPr="0069627E">
        <w:rPr>
          <w:rFonts w:ascii="Times New Roman" w:hAnsi="Times New Roman" w:cs="Times New Roman"/>
          <w:bCs/>
          <w:kern w:val="0"/>
          <w:szCs w:val="24"/>
        </w:rPr>
        <w:t>”</w:t>
      </w:r>
      <w:r w:rsidRPr="0069627E">
        <w:rPr>
          <w:rFonts w:ascii="Times New Roman" w:hAnsi="Times New Roman" w:cs="Times New Roman"/>
          <w:bCs/>
          <w:kern w:val="0"/>
          <w:szCs w:val="24"/>
        </w:rPr>
        <w:t xml:space="preserve">).  </w:t>
      </w:r>
    </w:p>
    <w:p w14:paraId="2E96EA5F" w14:textId="77777777" w:rsidR="00BA680E" w:rsidRPr="0069627E" w:rsidRDefault="00BA680E" w:rsidP="00BA680E">
      <w:pPr>
        <w:jc w:val="both"/>
        <w:rPr>
          <w:rFonts w:ascii="Times New Roman" w:hAnsi="Times New Roman" w:cs="Times New Roman"/>
          <w:bCs/>
          <w:kern w:val="0"/>
          <w:szCs w:val="24"/>
        </w:rPr>
      </w:pPr>
    </w:p>
    <w:p w14:paraId="6EAA0F0F" w14:textId="77F436AB" w:rsidR="00BA680E" w:rsidRPr="0069627E" w:rsidRDefault="00BA680E" w:rsidP="00BA680E">
      <w:pPr>
        <w:jc w:val="both"/>
        <w:outlineLvl w:val="0"/>
        <w:rPr>
          <w:rFonts w:ascii="Times New Roman" w:hAnsi="Times New Roman" w:cs="Times New Roman"/>
          <w:bCs/>
          <w:kern w:val="0"/>
          <w:szCs w:val="24"/>
        </w:rPr>
      </w:pPr>
      <w:r w:rsidRPr="0069627E">
        <w:rPr>
          <w:rFonts w:ascii="Times New Roman" w:hAnsi="Times New Roman" w:cs="Times New Roman"/>
          <w:bCs/>
          <w:i/>
          <w:kern w:val="0"/>
          <w:szCs w:val="24"/>
        </w:rPr>
        <w:t>20 U.S.C. 1401(9)</w:t>
      </w:r>
      <w:r w:rsidRPr="0069627E">
        <w:rPr>
          <w:rFonts w:ascii="Times New Roman" w:hAnsi="Times New Roman" w:cs="Times New Roman"/>
          <w:bCs/>
          <w:kern w:val="0"/>
          <w:szCs w:val="24"/>
        </w:rPr>
        <w:t xml:space="preserve">; </w:t>
      </w:r>
      <w:r w:rsidRPr="0069627E">
        <w:rPr>
          <w:rFonts w:ascii="Times New Roman" w:hAnsi="Times New Roman" w:cs="Times New Roman"/>
          <w:bCs/>
          <w:i/>
          <w:kern w:val="0"/>
          <w:szCs w:val="24"/>
        </w:rPr>
        <w:t>34 CFR 300.13, 300.17, 300.36</w:t>
      </w:r>
      <w:r w:rsidRPr="0069627E">
        <w:rPr>
          <w:rFonts w:ascii="Times New Roman" w:hAnsi="Times New Roman" w:cs="Times New Roman"/>
          <w:bCs/>
          <w:kern w:val="0"/>
          <w:szCs w:val="24"/>
        </w:rPr>
        <w:t>.</w:t>
      </w:r>
    </w:p>
    <w:p w14:paraId="0D109668" w14:textId="77777777" w:rsidR="00BA680E" w:rsidRPr="0069627E" w:rsidRDefault="00BA680E" w:rsidP="00BA680E">
      <w:pPr>
        <w:jc w:val="both"/>
        <w:rPr>
          <w:rFonts w:ascii="Times New Roman" w:hAnsi="Times New Roman" w:cs="Times New Roman"/>
          <w:bCs/>
          <w:kern w:val="0"/>
          <w:szCs w:val="24"/>
        </w:rPr>
      </w:pPr>
    </w:p>
    <w:p w14:paraId="5066D33F" w14:textId="77777777" w:rsidR="00BA680E" w:rsidRPr="0069627E" w:rsidRDefault="00BA680E" w:rsidP="00BA680E">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69627E">
        <w:rPr>
          <w:rFonts w:ascii="Times New Roman" w:hAnsi="Times New Roman" w:cs="Times New Roman"/>
          <w:smallCaps/>
          <w:color w:val="000000" w:themeColor="text1"/>
          <w:kern w:val="0"/>
          <w:u w:val="single"/>
        </w:rPr>
        <w:t>Least Restrictive Environment</w:t>
      </w:r>
    </w:p>
    <w:p w14:paraId="00B003A3" w14:textId="77777777" w:rsidR="00BA680E" w:rsidRPr="0069627E" w:rsidRDefault="00BA680E" w:rsidP="00BA680E">
      <w:pPr>
        <w:jc w:val="both"/>
        <w:rPr>
          <w:rFonts w:ascii="Times New Roman" w:hAnsi="Times New Roman" w:cs="Times New Roman"/>
          <w:bCs/>
          <w:kern w:val="0"/>
          <w:szCs w:val="24"/>
        </w:rPr>
      </w:pPr>
    </w:p>
    <w:p w14:paraId="6BC6342D" w14:textId="1E6BBCAC" w:rsidR="0009445F" w:rsidRPr="0069627E" w:rsidRDefault="00C85151" w:rsidP="00BA680E">
      <w:pPr>
        <w:jc w:val="both"/>
        <w:rPr>
          <w:rFonts w:ascii="Times New Roman" w:hAnsi="Times New Roman" w:cs="Times New Roman"/>
          <w:bCs/>
          <w:kern w:val="0"/>
          <w:szCs w:val="24"/>
        </w:rPr>
      </w:pPr>
      <w:r>
        <w:rPr>
          <w:rFonts w:ascii="Times New Roman" w:hAnsi="Times New Roman" w:cs="Times New Roman"/>
          <w:szCs w:val="24"/>
        </w:rPr>
        <w:t>Henry Ford Academy Alameda School for Fine Art + Design Charter School</w:t>
      </w:r>
      <w:r w:rsidR="00BA680E" w:rsidRPr="0069627E">
        <w:rPr>
          <w:rFonts w:ascii="Times New Roman" w:hAnsi="Times New Roman" w:cs="Times New Roman"/>
          <w:bCs/>
          <w:kern w:val="0"/>
          <w:szCs w:val="24"/>
        </w:rPr>
        <w:t xml:space="preserve"> shall ensure that, to the maximum extent possible, children with disabilities shall be educated with children who are not disabled. Special classes, special schooling, or other removal of children with disabilities from the regular educational environment shall occur only when the nature or severity of the child’s disability is such that education in regular classes with the use of supplementary aids and services cannot be satisfactorily achieved. </w:t>
      </w:r>
    </w:p>
    <w:p w14:paraId="1AC1D839" w14:textId="77777777" w:rsidR="0009445F" w:rsidRPr="0069627E" w:rsidRDefault="0009445F" w:rsidP="00BA680E">
      <w:pPr>
        <w:jc w:val="both"/>
        <w:rPr>
          <w:rFonts w:ascii="Times New Roman" w:hAnsi="Times New Roman" w:cs="Times New Roman"/>
          <w:bCs/>
          <w:kern w:val="0"/>
          <w:szCs w:val="24"/>
        </w:rPr>
      </w:pPr>
    </w:p>
    <w:p w14:paraId="13C2EBF6" w14:textId="2DCC8973" w:rsidR="00BA680E" w:rsidRPr="0069627E" w:rsidRDefault="00BA680E" w:rsidP="00BA680E">
      <w:pPr>
        <w:jc w:val="both"/>
        <w:rPr>
          <w:rFonts w:ascii="Times New Roman" w:hAnsi="Times New Roman" w:cs="Times New Roman"/>
          <w:bCs/>
          <w:kern w:val="0"/>
          <w:szCs w:val="24"/>
        </w:rPr>
      </w:pPr>
      <w:r w:rsidRPr="0069627E">
        <w:rPr>
          <w:rFonts w:ascii="Times New Roman" w:hAnsi="Times New Roman" w:cs="Times New Roman"/>
          <w:bCs/>
          <w:i/>
          <w:kern w:val="0"/>
          <w:szCs w:val="24"/>
        </w:rPr>
        <w:t>20 U.S.C. 1412(a)(5); 34 CFR 300.114(a)(2)</w:t>
      </w:r>
      <w:r w:rsidRPr="0069627E">
        <w:rPr>
          <w:rFonts w:ascii="Times New Roman" w:hAnsi="Times New Roman" w:cs="Times New Roman"/>
          <w:bCs/>
          <w:kern w:val="0"/>
          <w:szCs w:val="24"/>
        </w:rPr>
        <w:t>.</w:t>
      </w:r>
    </w:p>
    <w:p w14:paraId="37E2E833" w14:textId="77777777" w:rsidR="00BA680E" w:rsidRPr="0069627E" w:rsidRDefault="00BA680E" w:rsidP="00BA680E">
      <w:pPr>
        <w:jc w:val="both"/>
        <w:rPr>
          <w:rFonts w:ascii="Times New Roman" w:hAnsi="Times New Roman" w:cs="Times New Roman"/>
          <w:bCs/>
          <w:kern w:val="0"/>
          <w:szCs w:val="24"/>
        </w:rPr>
      </w:pPr>
    </w:p>
    <w:p w14:paraId="16F2D056" w14:textId="77777777" w:rsidR="00BA680E" w:rsidRPr="0069627E" w:rsidRDefault="00BA680E" w:rsidP="00BA680E">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69627E">
        <w:rPr>
          <w:rFonts w:ascii="Times New Roman" w:hAnsi="Times New Roman" w:cs="Times New Roman"/>
          <w:smallCaps/>
          <w:color w:val="000000" w:themeColor="text1"/>
          <w:kern w:val="0"/>
          <w:u w:val="single"/>
        </w:rPr>
        <w:t>Discipline</w:t>
      </w:r>
    </w:p>
    <w:p w14:paraId="706BF1AB" w14:textId="77777777" w:rsidR="00BA680E" w:rsidRPr="0069627E" w:rsidRDefault="00BA680E" w:rsidP="00BA680E">
      <w:pPr>
        <w:jc w:val="both"/>
        <w:rPr>
          <w:rFonts w:ascii="Times New Roman" w:hAnsi="Times New Roman" w:cs="Times New Roman"/>
          <w:bCs/>
          <w:kern w:val="0"/>
          <w:szCs w:val="24"/>
        </w:rPr>
      </w:pPr>
    </w:p>
    <w:p w14:paraId="01203236" w14:textId="77777777" w:rsidR="0009445F" w:rsidRPr="0069627E" w:rsidRDefault="00BA680E" w:rsidP="00BA680E">
      <w:pPr>
        <w:jc w:val="both"/>
        <w:rPr>
          <w:rFonts w:ascii="Times New Roman" w:hAnsi="Times New Roman" w:cs="Times New Roman"/>
          <w:bCs/>
          <w:kern w:val="0"/>
          <w:szCs w:val="24"/>
        </w:rPr>
      </w:pPr>
      <w:r w:rsidRPr="0069627E">
        <w:rPr>
          <w:rFonts w:ascii="Times New Roman" w:hAnsi="Times New Roman" w:cs="Times New Roman"/>
          <w:bCs/>
          <w:kern w:val="0"/>
          <w:szCs w:val="24"/>
        </w:rPr>
        <w:t xml:space="preserve">All disciplinary actions regarding students with disabilities shall be determined in accordance with applicable federal regulations, Education Code Chapter 37, and 19 Administrative Code 89.1053. </w:t>
      </w:r>
    </w:p>
    <w:p w14:paraId="7C3693CB" w14:textId="77777777" w:rsidR="0009445F" w:rsidRPr="0069627E" w:rsidRDefault="0009445F" w:rsidP="00BA680E">
      <w:pPr>
        <w:jc w:val="both"/>
        <w:rPr>
          <w:rFonts w:ascii="Times New Roman" w:hAnsi="Times New Roman" w:cs="Times New Roman"/>
          <w:bCs/>
          <w:kern w:val="0"/>
          <w:szCs w:val="24"/>
        </w:rPr>
      </w:pPr>
    </w:p>
    <w:p w14:paraId="7C2F249E" w14:textId="4B32F039" w:rsidR="00BA680E" w:rsidRPr="0069627E" w:rsidRDefault="00BA680E" w:rsidP="00BA680E">
      <w:pPr>
        <w:jc w:val="both"/>
        <w:rPr>
          <w:rFonts w:ascii="Times New Roman" w:hAnsi="Times New Roman" w:cs="Times New Roman"/>
          <w:bCs/>
          <w:kern w:val="0"/>
          <w:szCs w:val="24"/>
        </w:rPr>
      </w:pPr>
      <w:r w:rsidRPr="0069627E">
        <w:rPr>
          <w:rFonts w:ascii="Times New Roman" w:hAnsi="Times New Roman" w:cs="Times New Roman"/>
          <w:bCs/>
          <w:i/>
          <w:kern w:val="0"/>
          <w:szCs w:val="24"/>
        </w:rPr>
        <w:lastRenderedPageBreak/>
        <w:t>19 TAC 89.1050(</w:t>
      </w:r>
      <w:r w:rsidR="003621A3" w:rsidRPr="0069627E">
        <w:rPr>
          <w:rFonts w:ascii="Times New Roman" w:hAnsi="Times New Roman" w:cs="Times New Roman"/>
          <w:bCs/>
          <w:i/>
          <w:kern w:val="0"/>
          <w:szCs w:val="24"/>
        </w:rPr>
        <w:t>k</w:t>
      </w:r>
      <w:r w:rsidRPr="0069627E">
        <w:rPr>
          <w:rFonts w:ascii="Times New Roman" w:hAnsi="Times New Roman" w:cs="Times New Roman"/>
          <w:bCs/>
          <w:i/>
          <w:kern w:val="0"/>
          <w:szCs w:val="24"/>
        </w:rPr>
        <w:t>)</w:t>
      </w:r>
      <w:r w:rsidRPr="0069627E">
        <w:rPr>
          <w:rFonts w:ascii="Times New Roman" w:hAnsi="Times New Roman" w:cs="Times New Roman"/>
          <w:bCs/>
          <w:kern w:val="0"/>
          <w:szCs w:val="24"/>
        </w:rPr>
        <w:t>.</w:t>
      </w:r>
    </w:p>
    <w:p w14:paraId="1204368F" w14:textId="77777777" w:rsidR="00BA680E" w:rsidRPr="0069627E" w:rsidRDefault="00BA680E" w:rsidP="0005750F">
      <w:pPr>
        <w:pStyle w:val="PolicySection"/>
        <w:keepLines/>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69627E">
        <w:rPr>
          <w:rFonts w:ascii="Times New Roman" w:hAnsi="Times New Roman" w:cs="Times New Roman"/>
          <w:smallCaps/>
          <w:color w:val="000000" w:themeColor="text1"/>
          <w:kern w:val="0"/>
          <w:u w:val="single"/>
        </w:rPr>
        <w:t>Instructional Arrangements and Settings</w:t>
      </w:r>
    </w:p>
    <w:p w14:paraId="7823162B" w14:textId="77777777" w:rsidR="00BA680E" w:rsidRPr="0069627E" w:rsidRDefault="00BA680E" w:rsidP="0005750F">
      <w:pPr>
        <w:keepNext/>
        <w:keepLines/>
        <w:jc w:val="both"/>
        <w:rPr>
          <w:rFonts w:ascii="Times New Roman" w:hAnsi="Times New Roman" w:cs="Times New Roman"/>
          <w:bCs/>
          <w:kern w:val="0"/>
          <w:szCs w:val="24"/>
        </w:rPr>
      </w:pPr>
    </w:p>
    <w:p w14:paraId="46ADB742" w14:textId="77777777" w:rsidR="00BA680E" w:rsidRPr="0069627E" w:rsidRDefault="00BA680E" w:rsidP="00BA680E">
      <w:pPr>
        <w:jc w:val="both"/>
        <w:rPr>
          <w:rFonts w:ascii="Times New Roman" w:hAnsi="Times New Roman" w:cs="Times New Roman"/>
          <w:bCs/>
          <w:kern w:val="0"/>
          <w:szCs w:val="24"/>
        </w:rPr>
      </w:pPr>
      <w:r w:rsidRPr="0069627E">
        <w:rPr>
          <w:rFonts w:ascii="Times New Roman" w:hAnsi="Times New Roman" w:cs="Times New Roman"/>
          <w:bCs/>
          <w:kern w:val="0"/>
          <w:szCs w:val="24"/>
        </w:rPr>
        <w:t>Instructional arrangements and settings shall be based on the individual needs and IEPs of eligible students receiving special education services. Instructional arrangements and settings include:</w:t>
      </w:r>
    </w:p>
    <w:p w14:paraId="115C385F" w14:textId="77777777" w:rsidR="00BA680E" w:rsidRPr="0069627E" w:rsidRDefault="00BA680E" w:rsidP="00BA680E">
      <w:pPr>
        <w:jc w:val="both"/>
        <w:rPr>
          <w:rFonts w:ascii="Times New Roman" w:hAnsi="Times New Roman" w:cs="Times New Roman"/>
          <w:bCs/>
          <w:kern w:val="0"/>
          <w:szCs w:val="24"/>
        </w:rPr>
      </w:pPr>
    </w:p>
    <w:p w14:paraId="19EB3C60" w14:textId="77777777" w:rsidR="00BA680E" w:rsidRPr="0069627E" w:rsidRDefault="00BA680E" w:rsidP="00BA680E">
      <w:pPr>
        <w:pStyle w:val="ListParagraph"/>
        <w:numPr>
          <w:ilvl w:val="0"/>
          <w:numId w:val="34"/>
        </w:numPr>
        <w:ind w:left="720" w:hanging="360"/>
        <w:contextualSpacing w:val="0"/>
        <w:jc w:val="both"/>
        <w:rPr>
          <w:rFonts w:ascii="Times New Roman" w:hAnsi="Times New Roman" w:cs="Times New Roman"/>
          <w:bCs/>
          <w:kern w:val="0"/>
          <w:szCs w:val="24"/>
        </w:rPr>
      </w:pPr>
      <w:r w:rsidRPr="0069627E">
        <w:rPr>
          <w:rFonts w:ascii="Times New Roman" w:hAnsi="Times New Roman" w:cs="Times New Roman"/>
          <w:bCs/>
          <w:kern w:val="0"/>
          <w:szCs w:val="24"/>
        </w:rPr>
        <w:t xml:space="preserve">Mainstream: services provided in the regular classroom in accordance with the student’s </w:t>
      </w:r>
      <w:proofErr w:type="gramStart"/>
      <w:r w:rsidRPr="0069627E">
        <w:rPr>
          <w:rFonts w:ascii="Times New Roman" w:hAnsi="Times New Roman" w:cs="Times New Roman"/>
          <w:bCs/>
          <w:kern w:val="0"/>
          <w:szCs w:val="24"/>
        </w:rPr>
        <w:t>IEP;</w:t>
      </w:r>
      <w:proofErr w:type="gramEnd"/>
      <w:r w:rsidRPr="0069627E">
        <w:rPr>
          <w:rFonts w:ascii="Times New Roman" w:hAnsi="Times New Roman" w:cs="Times New Roman"/>
          <w:bCs/>
          <w:kern w:val="0"/>
          <w:szCs w:val="24"/>
        </w:rPr>
        <w:t xml:space="preserve"> </w:t>
      </w:r>
    </w:p>
    <w:p w14:paraId="7077FAA0" w14:textId="77777777" w:rsidR="00BA680E" w:rsidRPr="0069627E" w:rsidRDefault="00BA680E" w:rsidP="00BA680E">
      <w:pPr>
        <w:pStyle w:val="ListParagraph"/>
        <w:numPr>
          <w:ilvl w:val="0"/>
          <w:numId w:val="34"/>
        </w:numPr>
        <w:ind w:left="720" w:hanging="360"/>
        <w:contextualSpacing w:val="0"/>
        <w:jc w:val="both"/>
        <w:rPr>
          <w:rFonts w:ascii="Times New Roman" w:hAnsi="Times New Roman" w:cs="Times New Roman"/>
          <w:bCs/>
          <w:kern w:val="0"/>
          <w:szCs w:val="24"/>
        </w:rPr>
      </w:pPr>
      <w:r w:rsidRPr="0069627E">
        <w:rPr>
          <w:rFonts w:ascii="Times New Roman" w:hAnsi="Times New Roman" w:cs="Times New Roman"/>
          <w:bCs/>
          <w:kern w:val="0"/>
          <w:szCs w:val="24"/>
        </w:rPr>
        <w:t xml:space="preserve">Homebound: services provided at home or hospital </w:t>
      </w:r>
      <w:proofErr w:type="gramStart"/>
      <w:r w:rsidRPr="0069627E">
        <w:rPr>
          <w:rFonts w:ascii="Times New Roman" w:hAnsi="Times New Roman" w:cs="Times New Roman"/>
          <w:bCs/>
          <w:kern w:val="0"/>
          <w:szCs w:val="24"/>
        </w:rPr>
        <w:t>bedside;</w:t>
      </w:r>
      <w:proofErr w:type="gramEnd"/>
      <w:r w:rsidRPr="0069627E">
        <w:rPr>
          <w:rFonts w:ascii="Times New Roman" w:hAnsi="Times New Roman" w:cs="Times New Roman"/>
          <w:bCs/>
          <w:kern w:val="0"/>
          <w:szCs w:val="24"/>
        </w:rPr>
        <w:t xml:space="preserve"> </w:t>
      </w:r>
    </w:p>
    <w:p w14:paraId="45D6BE77" w14:textId="02352974" w:rsidR="00BA680E" w:rsidRPr="0069627E" w:rsidRDefault="00BA680E" w:rsidP="00BA680E">
      <w:pPr>
        <w:pStyle w:val="ListParagraph"/>
        <w:numPr>
          <w:ilvl w:val="0"/>
          <w:numId w:val="34"/>
        </w:numPr>
        <w:ind w:left="720" w:hanging="360"/>
        <w:contextualSpacing w:val="0"/>
        <w:jc w:val="both"/>
        <w:rPr>
          <w:rFonts w:ascii="Times New Roman" w:hAnsi="Times New Roman" w:cs="Times New Roman"/>
          <w:bCs/>
          <w:kern w:val="0"/>
          <w:szCs w:val="24"/>
        </w:rPr>
      </w:pPr>
      <w:r w:rsidRPr="0069627E">
        <w:rPr>
          <w:rFonts w:ascii="Times New Roman" w:hAnsi="Times New Roman" w:cs="Times New Roman"/>
          <w:bCs/>
          <w:kern w:val="0"/>
          <w:szCs w:val="24"/>
        </w:rPr>
        <w:t xml:space="preserve">Hospital class: services provided in a classroom, hospital facility, or residential care and treatment facility not operated by </w:t>
      </w:r>
      <w:r w:rsidR="00C85151">
        <w:rPr>
          <w:rFonts w:ascii="Times New Roman" w:hAnsi="Times New Roman" w:cs="Times New Roman"/>
          <w:szCs w:val="24"/>
        </w:rPr>
        <w:t xml:space="preserve">Henry Ford Academy Alameda School for Fine Art + Design Charter </w:t>
      </w:r>
      <w:proofErr w:type="gramStart"/>
      <w:r w:rsidR="00C85151">
        <w:rPr>
          <w:rFonts w:ascii="Times New Roman" w:hAnsi="Times New Roman" w:cs="Times New Roman"/>
          <w:szCs w:val="24"/>
        </w:rPr>
        <w:t>School</w:t>
      </w:r>
      <w:r w:rsidRPr="0069627E">
        <w:rPr>
          <w:rFonts w:ascii="Times New Roman" w:hAnsi="Times New Roman" w:cs="Times New Roman"/>
          <w:bCs/>
          <w:kern w:val="0"/>
          <w:szCs w:val="24"/>
        </w:rPr>
        <w:t>;</w:t>
      </w:r>
      <w:proofErr w:type="gramEnd"/>
      <w:r w:rsidRPr="0069627E">
        <w:rPr>
          <w:rFonts w:ascii="Times New Roman" w:hAnsi="Times New Roman" w:cs="Times New Roman"/>
          <w:bCs/>
          <w:kern w:val="0"/>
          <w:szCs w:val="24"/>
        </w:rPr>
        <w:t xml:space="preserve"> </w:t>
      </w:r>
    </w:p>
    <w:p w14:paraId="5A55BC43" w14:textId="77777777" w:rsidR="00BA680E" w:rsidRPr="0069627E" w:rsidRDefault="00BA680E" w:rsidP="00BA680E">
      <w:pPr>
        <w:pStyle w:val="ListParagraph"/>
        <w:numPr>
          <w:ilvl w:val="0"/>
          <w:numId w:val="34"/>
        </w:numPr>
        <w:ind w:left="720" w:hanging="360"/>
        <w:contextualSpacing w:val="0"/>
        <w:jc w:val="both"/>
        <w:rPr>
          <w:rFonts w:ascii="Times New Roman" w:hAnsi="Times New Roman" w:cs="Times New Roman"/>
          <w:bCs/>
          <w:kern w:val="0"/>
          <w:szCs w:val="24"/>
        </w:rPr>
      </w:pPr>
      <w:r w:rsidRPr="0069627E">
        <w:rPr>
          <w:rFonts w:ascii="Times New Roman" w:hAnsi="Times New Roman" w:cs="Times New Roman"/>
          <w:bCs/>
          <w:kern w:val="0"/>
          <w:szCs w:val="24"/>
        </w:rPr>
        <w:t xml:space="preserve">Speech therapy: speech therapy services provided, whether in a regular education classroom or other </w:t>
      </w:r>
      <w:proofErr w:type="gramStart"/>
      <w:r w:rsidRPr="0069627E">
        <w:rPr>
          <w:rFonts w:ascii="Times New Roman" w:hAnsi="Times New Roman" w:cs="Times New Roman"/>
          <w:bCs/>
          <w:kern w:val="0"/>
          <w:szCs w:val="24"/>
        </w:rPr>
        <w:t>setting;</w:t>
      </w:r>
      <w:proofErr w:type="gramEnd"/>
      <w:r w:rsidRPr="0069627E">
        <w:rPr>
          <w:rFonts w:ascii="Times New Roman" w:hAnsi="Times New Roman" w:cs="Times New Roman"/>
          <w:bCs/>
          <w:kern w:val="0"/>
          <w:szCs w:val="24"/>
        </w:rPr>
        <w:t xml:space="preserve">  </w:t>
      </w:r>
    </w:p>
    <w:p w14:paraId="262438CC" w14:textId="77777777" w:rsidR="00BA680E" w:rsidRPr="0069627E" w:rsidRDefault="00BA680E" w:rsidP="00BA680E">
      <w:pPr>
        <w:pStyle w:val="ListParagraph"/>
        <w:numPr>
          <w:ilvl w:val="0"/>
          <w:numId w:val="34"/>
        </w:numPr>
        <w:ind w:left="720" w:hanging="360"/>
        <w:contextualSpacing w:val="0"/>
        <w:jc w:val="both"/>
        <w:rPr>
          <w:rFonts w:ascii="Times New Roman" w:hAnsi="Times New Roman" w:cs="Times New Roman"/>
          <w:bCs/>
          <w:kern w:val="0"/>
          <w:szCs w:val="24"/>
        </w:rPr>
      </w:pPr>
      <w:r w:rsidRPr="0069627E">
        <w:rPr>
          <w:rFonts w:ascii="Times New Roman" w:hAnsi="Times New Roman" w:cs="Times New Roman"/>
          <w:bCs/>
          <w:kern w:val="0"/>
          <w:szCs w:val="24"/>
        </w:rPr>
        <w:t xml:space="preserve">Resource room/services: services provided in a setting other than the regular classroom for less than 50% of the regular school </w:t>
      </w:r>
      <w:proofErr w:type="gramStart"/>
      <w:r w:rsidRPr="0069627E">
        <w:rPr>
          <w:rFonts w:ascii="Times New Roman" w:hAnsi="Times New Roman" w:cs="Times New Roman"/>
          <w:bCs/>
          <w:kern w:val="0"/>
          <w:szCs w:val="24"/>
        </w:rPr>
        <w:t>day;</w:t>
      </w:r>
      <w:proofErr w:type="gramEnd"/>
      <w:r w:rsidRPr="0069627E">
        <w:rPr>
          <w:rFonts w:ascii="Times New Roman" w:hAnsi="Times New Roman" w:cs="Times New Roman"/>
          <w:bCs/>
          <w:kern w:val="0"/>
          <w:szCs w:val="24"/>
        </w:rPr>
        <w:t xml:space="preserve"> </w:t>
      </w:r>
    </w:p>
    <w:p w14:paraId="56A3B782" w14:textId="77777777" w:rsidR="00BA680E" w:rsidRPr="0069627E" w:rsidRDefault="00BA680E" w:rsidP="00BA680E">
      <w:pPr>
        <w:pStyle w:val="ListParagraph"/>
        <w:numPr>
          <w:ilvl w:val="0"/>
          <w:numId w:val="34"/>
        </w:numPr>
        <w:ind w:left="720" w:hanging="360"/>
        <w:contextualSpacing w:val="0"/>
        <w:jc w:val="both"/>
        <w:rPr>
          <w:rFonts w:ascii="Times New Roman" w:hAnsi="Times New Roman" w:cs="Times New Roman"/>
          <w:bCs/>
          <w:kern w:val="0"/>
          <w:szCs w:val="24"/>
        </w:rPr>
      </w:pPr>
      <w:r w:rsidRPr="0069627E">
        <w:rPr>
          <w:rFonts w:ascii="Times New Roman" w:hAnsi="Times New Roman" w:cs="Times New Roman"/>
          <w:bCs/>
          <w:kern w:val="0"/>
          <w:szCs w:val="24"/>
        </w:rPr>
        <w:t xml:space="preserve">Self-contained (mild, moderate, or severe) regular campus: services provided to a student who is in a self-contained program for 50% or more of the regular school day on a regular school </w:t>
      </w:r>
      <w:proofErr w:type="gramStart"/>
      <w:r w:rsidRPr="0069627E">
        <w:rPr>
          <w:rFonts w:ascii="Times New Roman" w:hAnsi="Times New Roman" w:cs="Times New Roman"/>
          <w:bCs/>
          <w:kern w:val="0"/>
          <w:szCs w:val="24"/>
        </w:rPr>
        <w:t>campus;</w:t>
      </w:r>
      <w:proofErr w:type="gramEnd"/>
    </w:p>
    <w:p w14:paraId="61C3E86A" w14:textId="64B186C8" w:rsidR="00BA680E" w:rsidRPr="0069627E" w:rsidRDefault="00BA680E" w:rsidP="00BA680E">
      <w:pPr>
        <w:pStyle w:val="ListParagraph"/>
        <w:numPr>
          <w:ilvl w:val="0"/>
          <w:numId w:val="34"/>
        </w:numPr>
        <w:ind w:left="720" w:hanging="360"/>
        <w:contextualSpacing w:val="0"/>
        <w:jc w:val="both"/>
        <w:rPr>
          <w:rFonts w:ascii="Times New Roman" w:hAnsi="Times New Roman" w:cs="Times New Roman"/>
          <w:bCs/>
          <w:kern w:val="0"/>
          <w:szCs w:val="24"/>
        </w:rPr>
      </w:pPr>
      <w:r w:rsidRPr="0069627E">
        <w:rPr>
          <w:rFonts w:ascii="Times New Roman" w:hAnsi="Times New Roman" w:cs="Times New Roman"/>
          <w:bCs/>
          <w:kern w:val="0"/>
          <w:szCs w:val="24"/>
        </w:rPr>
        <w:t xml:space="preserve">Off home campus: services provided in an interdistrict program, through </w:t>
      </w:r>
      <w:r w:rsidR="00C85151">
        <w:rPr>
          <w:rFonts w:ascii="Times New Roman" w:hAnsi="Times New Roman" w:cs="Times New Roman"/>
          <w:szCs w:val="24"/>
        </w:rPr>
        <w:t>Henry Ford Academy Alameda School for Fine Art + Design Charter School</w:t>
      </w:r>
      <w:r w:rsidRPr="0069627E">
        <w:rPr>
          <w:rFonts w:ascii="Times New Roman" w:hAnsi="Times New Roman" w:cs="Times New Roman"/>
          <w:bCs/>
          <w:kern w:val="0"/>
          <w:szCs w:val="24"/>
        </w:rPr>
        <w:t xml:space="preserve"> personnel in a non</w:t>
      </w:r>
      <w:r w:rsidR="00E32ECB" w:rsidRPr="0069627E">
        <w:rPr>
          <w:rFonts w:ascii="Times New Roman" w:hAnsi="Times New Roman" w:cs="Times New Roman"/>
          <w:bCs/>
          <w:kern w:val="0"/>
          <w:szCs w:val="24"/>
        </w:rPr>
        <w:t>-</w:t>
      </w:r>
      <w:r w:rsidR="00C85151">
        <w:rPr>
          <w:rFonts w:ascii="Times New Roman" w:hAnsi="Times New Roman" w:cs="Times New Roman"/>
          <w:szCs w:val="24"/>
        </w:rPr>
        <w:t>Henry Ford Academy Alameda School for Fine Art + Design Charter School</w:t>
      </w:r>
      <w:r w:rsidRPr="0069627E">
        <w:rPr>
          <w:rFonts w:ascii="Times New Roman" w:hAnsi="Times New Roman" w:cs="Times New Roman"/>
          <w:bCs/>
          <w:kern w:val="0"/>
          <w:szCs w:val="24"/>
        </w:rPr>
        <w:t xml:space="preserve"> facility, or at a </w:t>
      </w:r>
      <w:r w:rsidR="00C85151">
        <w:rPr>
          <w:rFonts w:ascii="Times New Roman" w:hAnsi="Times New Roman" w:cs="Times New Roman"/>
          <w:szCs w:val="24"/>
        </w:rPr>
        <w:t>Henry Ford Academy Alameda School for Fine Art + Design Charter School</w:t>
      </w:r>
      <w:r w:rsidRPr="0069627E">
        <w:rPr>
          <w:rFonts w:ascii="Times New Roman" w:hAnsi="Times New Roman" w:cs="Times New Roman"/>
          <w:bCs/>
          <w:kern w:val="0"/>
          <w:szCs w:val="24"/>
        </w:rPr>
        <w:t xml:space="preserve"> campus that provides only special education and related services.  </w:t>
      </w:r>
    </w:p>
    <w:p w14:paraId="33B823D1" w14:textId="77777777" w:rsidR="00BA680E" w:rsidRPr="0069627E" w:rsidRDefault="00BA680E" w:rsidP="00BA680E">
      <w:pPr>
        <w:pStyle w:val="ListParagraph"/>
        <w:numPr>
          <w:ilvl w:val="0"/>
          <w:numId w:val="34"/>
        </w:numPr>
        <w:ind w:left="720" w:hanging="360"/>
        <w:contextualSpacing w:val="0"/>
        <w:jc w:val="both"/>
        <w:rPr>
          <w:rFonts w:ascii="Times New Roman" w:hAnsi="Times New Roman" w:cs="Times New Roman"/>
          <w:bCs/>
          <w:kern w:val="0"/>
          <w:szCs w:val="24"/>
        </w:rPr>
      </w:pPr>
      <w:r w:rsidRPr="0069627E">
        <w:rPr>
          <w:rFonts w:ascii="Times New Roman" w:hAnsi="Times New Roman" w:cs="Times New Roman"/>
          <w:bCs/>
          <w:kern w:val="0"/>
          <w:szCs w:val="24"/>
        </w:rPr>
        <w:t xml:space="preserve">Nonpublic day school: services provided through a contractual agreement with a nonpublic </w:t>
      </w:r>
      <w:proofErr w:type="gramStart"/>
      <w:r w:rsidRPr="0069627E">
        <w:rPr>
          <w:rFonts w:ascii="Times New Roman" w:hAnsi="Times New Roman" w:cs="Times New Roman"/>
          <w:bCs/>
          <w:kern w:val="0"/>
          <w:szCs w:val="24"/>
        </w:rPr>
        <w:t>school;</w:t>
      </w:r>
      <w:proofErr w:type="gramEnd"/>
      <w:r w:rsidRPr="0069627E">
        <w:rPr>
          <w:rFonts w:ascii="Times New Roman" w:hAnsi="Times New Roman" w:cs="Times New Roman"/>
          <w:bCs/>
          <w:kern w:val="0"/>
          <w:szCs w:val="24"/>
        </w:rPr>
        <w:t xml:space="preserve"> </w:t>
      </w:r>
    </w:p>
    <w:p w14:paraId="3A42E5B0" w14:textId="77777777" w:rsidR="00BA680E" w:rsidRPr="0069627E" w:rsidRDefault="00BA680E" w:rsidP="00BA680E">
      <w:pPr>
        <w:pStyle w:val="ListParagraph"/>
        <w:numPr>
          <w:ilvl w:val="0"/>
          <w:numId w:val="34"/>
        </w:numPr>
        <w:ind w:left="720" w:hanging="360"/>
        <w:contextualSpacing w:val="0"/>
        <w:jc w:val="both"/>
        <w:rPr>
          <w:rFonts w:ascii="Times New Roman" w:hAnsi="Times New Roman" w:cs="Times New Roman"/>
          <w:bCs/>
          <w:kern w:val="0"/>
          <w:szCs w:val="24"/>
        </w:rPr>
      </w:pPr>
      <w:r w:rsidRPr="0069627E">
        <w:rPr>
          <w:rFonts w:ascii="Times New Roman" w:hAnsi="Times New Roman" w:cs="Times New Roman"/>
          <w:bCs/>
          <w:kern w:val="0"/>
          <w:szCs w:val="24"/>
        </w:rPr>
        <w:t xml:space="preserve">Vocational adjustment class/program: services provided to a student who is placed on a job with regularly scheduled direct involvement by special education personnel in the implementation of the student’s </w:t>
      </w:r>
      <w:proofErr w:type="gramStart"/>
      <w:r w:rsidRPr="0069627E">
        <w:rPr>
          <w:rFonts w:ascii="Times New Roman" w:hAnsi="Times New Roman" w:cs="Times New Roman"/>
          <w:bCs/>
          <w:kern w:val="0"/>
          <w:szCs w:val="24"/>
        </w:rPr>
        <w:t>IEP;</w:t>
      </w:r>
      <w:proofErr w:type="gramEnd"/>
      <w:r w:rsidRPr="0069627E">
        <w:rPr>
          <w:rFonts w:ascii="Times New Roman" w:hAnsi="Times New Roman" w:cs="Times New Roman"/>
          <w:bCs/>
          <w:kern w:val="0"/>
          <w:szCs w:val="24"/>
        </w:rPr>
        <w:t xml:space="preserve"> </w:t>
      </w:r>
    </w:p>
    <w:p w14:paraId="337265D5" w14:textId="79E4CA77" w:rsidR="00BA680E" w:rsidRPr="0069627E" w:rsidRDefault="00BA680E" w:rsidP="00BA680E">
      <w:pPr>
        <w:pStyle w:val="ListParagraph"/>
        <w:numPr>
          <w:ilvl w:val="0"/>
          <w:numId w:val="34"/>
        </w:numPr>
        <w:ind w:left="720" w:hanging="360"/>
        <w:contextualSpacing w:val="0"/>
        <w:jc w:val="both"/>
        <w:rPr>
          <w:rFonts w:ascii="Times New Roman" w:hAnsi="Times New Roman" w:cs="Times New Roman"/>
          <w:bCs/>
          <w:kern w:val="0"/>
          <w:szCs w:val="24"/>
        </w:rPr>
      </w:pPr>
      <w:r w:rsidRPr="0069627E">
        <w:rPr>
          <w:rFonts w:ascii="Times New Roman" w:hAnsi="Times New Roman" w:cs="Times New Roman"/>
          <w:bCs/>
          <w:kern w:val="0"/>
          <w:szCs w:val="24"/>
        </w:rPr>
        <w:t xml:space="preserve">Residential care and treatment facility (not </w:t>
      </w:r>
      <w:r w:rsidR="00C85151">
        <w:rPr>
          <w:rFonts w:ascii="Times New Roman" w:hAnsi="Times New Roman" w:cs="Times New Roman"/>
          <w:szCs w:val="24"/>
        </w:rPr>
        <w:t>Henry Ford Academy Alameda School for Fine Art + Design Charter School</w:t>
      </w:r>
      <w:r w:rsidRPr="0069627E">
        <w:rPr>
          <w:rFonts w:ascii="Times New Roman" w:hAnsi="Times New Roman" w:cs="Times New Roman"/>
          <w:bCs/>
          <w:kern w:val="0"/>
          <w:szCs w:val="24"/>
        </w:rPr>
        <w:t xml:space="preserve"> resident): services provided to students who reside in care and treatment facilities and whose parents do not reside within the boundaries of </w:t>
      </w:r>
      <w:r w:rsidR="00C85151">
        <w:rPr>
          <w:rFonts w:ascii="Times New Roman" w:hAnsi="Times New Roman" w:cs="Times New Roman"/>
          <w:szCs w:val="24"/>
        </w:rPr>
        <w:t xml:space="preserve">Henry Ford Academy Alameda School for Fine Art + Design Charter </w:t>
      </w:r>
      <w:proofErr w:type="gramStart"/>
      <w:r w:rsidR="00C85151">
        <w:rPr>
          <w:rFonts w:ascii="Times New Roman" w:hAnsi="Times New Roman" w:cs="Times New Roman"/>
          <w:szCs w:val="24"/>
        </w:rPr>
        <w:t>School</w:t>
      </w:r>
      <w:r w:rsidRPr="0069627E">
        <w:rPr>
          <w:rFonts w:ascii="Times New Roman" w:hAnsi="Times New Roman" w:cs="Times New Roman"/>
          <w:bCs/>
          <w:kern w:val="0"/>
          <w:szCs w:val="24"/>
        </w:rPr>
        <w:t>;</w:t>
      </w:r>
      <w:proofErr w:type="gramEnd"/>
      <w:r w:rsidRPr="0069627E">
        <w:rPr>
          <w:rFonts w:ascii="Times New Roman" w:hAnsi="Times New Roman" w:cs="Times New Roman"/>
          <w:bCs/>
          <w:kern w:val="0"/>
          <w:szCs w:val="24"/>
        </w:rPr>
        <w:t xml:space="preserve"> </w:t>
      </w:r>
    </w:p>
    <w:p w14:paraId="46B96E80" w14:textId="77777777" w:rsidR="00BA680E" w:rsidRPr="0069627E" w:rsidRDefault="00BA680E" w:rsidP="00BA680E">
      <w:pPr>
        <w:pStyle w:val="ListParagraph"/>
        <w:numPr>
          <w:ilvl w:val="0"/>
          <w:numId w:val="34"/>
        </w:numPr>
        <w:ind w:left="720" w:hanging="360"/>
        <w:contextualSpacing w:val="0"/>
        <w:jc w:val="both"/>
        <w:rPr>
          <w:rFonts w:ascii="Times New Roman" w:hAnsi="Times New Roman" w:cs="Times New Roman"/>
          <w:bCs/>
          <w:kern w:val="0"/>
          <w:szCs w:val="24"/>
        </w:rPr>
      </w:pPr>
      <w:r w:rsidRPr="0069627E">
        <w:rPr>
          <w:rFonts w:ascii="Times New Roman" w:hAnsi="Times New Roman" w:cs="Times New Roman"/>
          <w:bCs/>
          <w:kern w:val="0"/>
          <w:szCs w:val="24"/>
        </w:rPr>
        <w:t>State supported living center: services provided to a student who resides at a state supported living center when the services are provided at the state supported living center location; or</w:t>
      </w:r>
    </w:p>
    <w:p w14:paraId="52D10156" w14:textId="77777777" w:rsidR="00BA680E" w:rsidRPr="0069627E" w:rsidRDefault="00BA680E" w:rsidP="00BA680E">
      <w:pPr>
        <w:pStyle w:val="ListParagraph"/>
        <w:numPr>
          <w:ilvl w:val="0"/>
          <w:numId w:val="34"/>
        </w:numPr>
        <w:ind w:left="720" w:hanging="360"/>
        <w:contextualSpacing w:val="0"/>
        <w:jc w:val="both"/>
        <w:rPr>
          <w:rFonts w:ascii="Times New Roman" w:hAnsi="Times New Roman" w:cs="Times New Roman"/>
          <w:bCs/>
          <w:kern w:val="0"/>
          <w:szCs w:val="24"/>
        </w:rPr>
      </w:pPr>
      <w:r w:rsidRPr="0069627E">
        <w:rPr>
          <w:rFonts w:ascii="Times New Roman" w:hAnsi="Times New Roman" w:cs="Times New Roman"/>
          <w:bCs/>
          <w:kern w:val="0"/>
          <w:szCs w:val="24"/>
        </w:rPr>
        <w:t>Other program options, including contracts with other districts and programs approved by TEA.</w:t>
      </w:r>
    </w:p>
    <w:p w14:paraId="372D1C1B" w14:textId="77777777" w:rsidR="00BA680E" w:rsidRPr="0069627E" w:rsidRDefault="00BA680E" w:rsidP="00BA680E">
      <w:pPr>
        <w:jc w:val="both"/>
        <w:rPr>
          <w:rFonts w:ascii="Times New Roman" w:hAnsi="Times New Roman" w:cs="Times New Roman"/>
          <w:bCs/>
          <w:kern w:val="0"/>
          <w:szCs w:val="24"/>
        </w:rPr>
      </w:pPr>
    </w:p>
    <w:p w14:paraId="589C05CF" w14:textId="6D07FB90" w:rsidR="00BA680E" w:rsidRPr="0069627E" w:rsidRDefault="00BA680E" w:rsidP="00BA680E">
      <w:pPr>
        <w:jc w:val="both"/>
        <w:outlineLvl w:val="0"/>
        <w:rPr>
          <w:rFonts w:ascii="Times New Roman" w:hAnsi="Times New Roman" w:cs="Times New Roman"/>
          <w:bCs/>
          <w:kern w:val="0"/>
          <w:szCs w:val="24"/>
        </w:rPr>
      </w:pPr>
      <w:r w:rsidRPr="0069627E">
        <w:rPr>
          <w:rFonts w:ascii="Times New Roman" w:hAnsi="Times New Roman" w:cs="Times New Roman"/>
          <w:bCs/>
          <w:i/>
          <w:kern w:val="0"/>
          <w:szCs w:val="24"/>
        </w:rPr>
        <w:t>19 TAC 89.63(c), (f)</w:t>
      </w:r>
      <w:r w:rsidRPr="0069627E">
        <w:rPr>
          <w:rFonts w:ascii="Times New Roman" w:hAnsi="Times New Roman" w:cs="Times New Roman"/>
          <w:bCs/>
          <w:kern w:val="0"/>
          <w:szCs w:val="24"/>
        </w:rPr>
        <w:t xml:space="preserve">. </w:t>
      </w:r>
    </w:p>
    <w:p w14:paraId="664AB786" w14:textId="77777777" w:rsidR="00585EFD" w:rsidRPr="0069627E" w:rsidRDefault="00585EFD" w:rsidP="00BA680E">
      <w:pPr>
        <w:jc w:val="both"/>
        <w:outlineLvl w:val="0"/>
        <w:rPr>
          <w:rFonts w:ascii="Times New Roman" w:hAnsi="Times New Roman" w:cs="Times New Roman"/>
          <w:bCs/>
          <w:kern w:val="0"/>
          <w:szCs w:val="24"/>
        </w:rPr>
      </w:pPr>
    </w:p>
    <w:p w14:paraId="66CE323A" w14:textId="77777777" w:rsidR="00BA680E" w:rsidRPr="0069627E" w:rsidRDefault="00BA680E" w:rsidP="009940A9">
      <w:pPr>
        <w:pStyle w:val="PolicySection"/>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69627E">
        <w:rPr>
          <w:rFonts w:ascii="Times New Roman" w:hAnsi="Times New Roman" w:cs="Times New Roman"/>
          <w:smallCaps/>
          <w:color w:val="000000" w:themeColor="text1"/>
          <w:kern w:val="0"/>
          <w:u w:val="single"/>
        </w:rPr>
        <w:lastRenderedPageBreak/>
        <w:t>Related Services</w:t>
      </w:r>
    </w:p>
    <w:p w14:paraId="2AD98955" w14:textId="77777777" w:rsidR="00BA680E" w:rsidRPr="0069627E" w:rsidRDefault="00BA680E" w:rsidP="009940A9">
      <w:pPr>
        <w:keepNext/>
        <w:jc w:val="both"/>
        <w:rPr>
          <w:rFonts w:ascii="Times New Roman" w:hAnsi="Times New Roman" w:cs="Times New Roman"/>
          <w:bCs/>
          <w:kern w:val="0"/>
          <w:szCs w:val="24"/>
        </w:rPr>
      </w:pPr>
    </w:p>
    <w:p w14:paraId="0F69C326" w14:textId="77777777" w:rsidR="00BA680E" w:rsidRPr="0069627E" w:rsidRDefault="00BA680E" w:rsidP="00BA680E">
      <w:pPr>
        <w:jc w:val="both"/>
        <w:rPr>
          <w:rFonts w:ascii="Times New Roman" w:hAnsi="Times New Roman" w:cs="Times New Roman"/>
          <w:bCs/>
          <w:kern w:val="0"/>
          <w:szCs w:val="24"/>
        </w:rPr>
      </w:pPr>
      <w:r w:rsidRPr="0069627E">
        <w:rPr>
          <w:rFonts w:ascii="Times New Roman" w:hAnsi="Times New Roman" w:cs="Times New Roman"/>
          <w:bCs/>
          <w:kern w:val="0"/>
          <w:szCs w:val="24"/>
        </w:rPr>
        <w:t>“Related services” means transportation, and such developmental, corrective, and other supportive services as may be required to assist a child with a disability to benefit from special education, including the early identification and assessment of disabling conditions in children.</w:t>
      </w:r>
    </w:p>
    <w:p w14:paraId="677047BE" w14:textId="77777777" w:rsidR="00BA680E" w:rsidRPr="0069627E" w:rsidRDefault="00BA680E" w:rsidP="00BA680E">
      <w:pPr>
        <w:jc w:val="both"/>
        <w:rPr>
          <w:rFonts w:ascii="Times New Roman" w:hAnsi="Times New Roman" w:cs="Times New Roman"/>
          <w:bCs/>
          <w:kern w:val="0"/>
          <w:szCs w:val="24"/>
        </w:rPr>
      </w:pPr>
    </w:p>
    <w:p w14:paraId="597D340A" w14:textId="77777777" w:rsidR="00BA680E" w:rsidRPr="0069627E" w:rsidRDefault="00BA680E" w:rsidP="00BA680E">
      <w:pPr>
        <w:jc w:val="both"/>
        <w:rPr>
          <w:rFonts w:ascii="Times New Roman" w:hAnsi="Times New Roman" w:cs="Times New Roman"/>
          <w:bCs/>
          <w:kern w:val="0"/>
          <w:szCs w:val="24"/>
        </w:rPr>
      </w:pPr>
      <w:r w:rsidRPr="0069627E">
        <w:rPr>
          <w:rFonts w:ascii="Times New Roman" w:hAnsi="Times New Roman" w:cs="Times New Roman"/>
          <w:bCs/>
          <w:kern w:val="0"/>
          <w:szCs w:val="24"/>
        </w:rPr>
        <w:t>The term includes speech-language pathology and audiology services, interpreting services, psychological services, physical and occupational therapy, recreation, including therapeutic recreation, social work services, school nurse services designed to enable a child with a disability to receive a FAPE as described in the child’s IEP, counseling services, including rehabilitation counseling, orientation and mobility services, and medical services, except that medical services shall be for diagnostic and evaluation purposes only.</w:t>
      </w:r>
    </w:p>
    <w:p w14:paraId="334252AD" w14:textId="77777777" w:rsidR="00BA680E" w:rsidRPr="0069627E" w:rsidRDefault="00BA680E" w:rsidP="00BA680E">
      <w:pPr>
        <w:jc w:val="both"/>
        <w:rPr>
          <w:rFonts w:ascii="Times New Roman" w:hAnsi="Times New Roman" w:cs="Times New Roman"/>
          <w:bCs/>
          <w:kern w:val="0"/>
          <w:szCs w:val="24"/>
        </w:rPr>
      </w:pPr>
    </w:p>
    <w:p w14:paraId="605D34E1" w14:textId="77777777" w:rsidR="00585EFD" w:rsidRPr="0069627E" w:rsidRDefault="00BA680E" w:rsidP="00BA680E">
      <w:pPr>
        <w:jc w:val="both"/>
        <w:rPr>
          <w:rFonts w:ascii="Times New Roman" w:hAnsi="Times New Roman" w:cs="Times New Roman"/>
          <w:bCs/>
          <w:kern w:val="0"/>
          <w:szCs w:val="24"/>
        </w:rPr>
      </w:pPr>
      <w:r w:rsidRPr="0069627E">
        <w:rPr>
          <w:rFonts w:ascii="Times New Roman" w:hAnsi="Times New Roman" w:cs="Times New Roman"/>
          <w:bCs/>
          <w:kern w:val="0"/>
          <w:szCs w:val="24"/>
        </w:rPr>
        <w:t xml:space="preserve">The term does not include a medical device that is surgically implanted, the optimization of the device’s functioning, or the replacement of such device. </w:t>
      </w:r>
    </w:p>
    <w:p w14:paraId="294DBEA1" w14:textId="77777777" w:rsidR="00585EFD" w:rsidRPr="0069627E" w:rsidRDefault="00585EFD" w:rsidP="00BA680E">
      <w:pPr>
        <w:jc w:val="both"/>
        <w:rPr>
          <w:rFonts w:ascii="Times New Roman" w:hAnsi="Times New Roman" w:cs="Times New Roman"/>
          <w:bCs/>
          <w:kern w:val="0"/>
          <w:szCs w:val="24"/>
        </w:rPr>
      </w:pPr>
    </w:p>
    <w:p w14:paraId="126A9808" w14:textId="72C276A0" w:rsidR="00BA680E" w:rsidRPr="0069627E" w:rsidRDefault="00BA680E" w:rsidP="00BA680E">
      <w:pPr>
        <w:jc w:val="both"/>
        <w:rPr>
          <w:rFonts w:ascii="Times New Roman" w:hAnsi="Times New Roman" w:cs="Times New Roman"/>
          <w:bCs/>
          <w:kern w:val="0"/>
          <w:szCs w:val="24"/>
        </w:rPr>
      </w:pPr>
      <w:r w:rsidRPr="0069627E">
        <w:rPr>
          <w:rFonts w:ascii="Times New Roman" w:hAnsi="Times New Roman" w:cs="Times New Roman"/>
          <w:bCs/>
          <w:i/>
          <w:kern w:val="0"/>
          <w:szCs w:val="24"/>
        </w:rPr>
        <w:t>20 U.S.C. 1401(26); 34 CFR 300.34</w:t>
      </w:r>
      <w:r w:rsidRPr="0069627E">
        <w:rPr>
          <w:rFonts w:ascii="Times New Roman" w:hAnsi="Times New Roman" w:cs="Times New Roman"/>
          <w:bCs/>
          <w:kern w:val="0"/>
          <w:szCs w:val="24"/>
        </w:rPr>
        <w:t xml:space="preserve">.  </w:t>
      </w:r>
    </w:p>
    <w:p w14:paraId="2F0B0555" w14:textId="77777777" w:rsidR="008D7031" w:rsidRPr="0069627E" w:rsidRDefault="008D7031" w:rsidP="00BA680E">
      <w:pPr>
        <w:jc w:val="both"/>
        <w:rPr>
          <w:rFonts w:ascii="Times New Roman" w:hAnsi="Times New Roman" w:cs="Times New Roman"/>
          <w:bCs/>
          <w:kern w:val="0"/>
          <w:szCs w:val="24"/>
        </w:rPr>
      </w:pPr>
    </w:p>
    <w:p w14:paraId="1296A059" w14:textId="77777777" w:rsidR="00BA680E" w:rsidRPr="0069627E" w:rsidRDefault="00BA680E" w:rsidP="008D7031">
      <w:pPr>
        <w:pStyle w:val="PolicySection"/>
        <w:keepNext w:val="0"/>
        <w:numPr>
          <w:ilvl w:val="0"/>
          <w:numId w:val="36"/>
        </w:numPr>
        <w:spacing w:after="0"/>
        <w:outlineLvl w:val="0"/>
        <w:rPr>
          <w:rFonts w:ascii="Times New Roman" w:hAnsi="Times New Roman" w:cs="Times New Roman"/>
          <w:i/>
          <w:kern w:val="0"/>
        </w:rPr>
      </w:pPr>
      <w:r w:rsidRPr="0069627E">
        <w:rPr>
          <w:rFonts w:ascii="Times New Roman" w:hAnsi="Times New Roman" w:cs="Times New Roman"/>
          <w:i/>
          <w:kern w:val="0"/>
        </w:rPr>
        <w:t>Transportation</w:t>
      </w:r>
    </w:p>
    <w:p w14:paraId="6F354FBA" w14:textId="77777777" w:rsidR="009940A9" w:rsidRPr="0069627E" w:rsidRDefault="009940A9" w:rsidP="00BA680E">
      <w:pPr>
        <w:jc w:val="both"/>
        <w:rPr>
          <w:rFonts w:ascii="Times New Roman" w:hAnsi="Times New Roman" w:cs="Times New Roman"/>
          <w:bCs/>
          <w:kern w:val="0"/>
          <w:szCs w:val="24"/>
        </w:rPr>
      </w:pPr>
    </w:p>
    <w:p w14:paraId="12C574EA" w14:textId="5D74067B" w:rsidR="0009445F" w:rsidRPr="0069627E" w:rsidRDefault="00C85151" w:rsidP="00BA680E">
      <w:pPr>
        <w:jc w:val="both"/>
        <w:rPr>
          <w:rFonts w:ascii="Times New Roman" w:hAnsi="Times New Roman" w:cs="Times New Roman"/>
          <w:bCs/>
          <w:kern w:val="0"/>
          <w:szCs w:val="24"/>
        </w:rPr>
      </w:pPr>
      <w:r>
        <w:rPr>
          <w:rFonts w:ascii="Times New Roman" w:hAnsi="Times New Roman" w:cs="Times New Roman"/>
          <w:szCs w:val="24"/>
        </w:rPr>
        <w:t>Henry Ford Academy Alameda School for Fine Art + Design Charter School</w:t>
      </w:r>
      <w:r w:rsidR="00BA680E" w:rsidRPr="0069627E">
        <w:rPr>
          <w:rFonts w:ascii="Times New Roman" w:hAnsi="Times New Roman" w:cs="Times New Roman"/>
          <w:bCs/>
          <w:kern w:val="0"/>
          <w:szCs w:val="24"/>
        </w:rPr>
        <w:t xml:space="preserve"> shall provide special transportation with federal funds only when the </w:t>
      </w:r>
      <w:r w:rsidR="00E32ECB" w:rsidRPr="0069627E">
        <w:rPr>
          <w:rFonts w:ascii="Times New Roman" w:hAnsi="Times New Roman" w:cs="Times New Roman"/>
          <w:bCs/>
          <w:kern w:val="0"/>
          <w:szCs w:val="24"/>
        </w:rPr>
        <w:t xml:space="preserve">admission, </w:t>
      </w:r>
      <w:proofErr w:type="gramStart"/>
      <w:r w:rsidR="00E32ECB" w:rsidRPr="0069627E">
        <w:rPr>
          <w:rFonts w:ascii="Times New Roman" w:hAnsi="Times New Roman" w:cs="Times New Roman"/>
          <w:bCs/>
          <w:kern w:val="0"/>
          <w:szCs w:val="24"/>
        </w:rPr>
        <w:t>review</w:t>
      </w:r>
      <w:proofErr w:type="gramEnd"/>
      <w:r w:rsidR="00E32ECB" w:rsidRPr="0069627E">
        <w:rPr>
          <w:rFonts w:ascii="Times New Roman" w:hAnsi="Times New Roman" w:cs="Times New Roman"/>
          <w:bCs/>
          <w:kern w:val="0"/>
          <w:szCs w:val="24"/>
        </w:rPr>
        <w:t xml:space="preserve"> and dismissal (</w:t>
      </w:r>
      <w:r w:rsidR="00BA680E" w:rsidRPr="0069627E">
        <w:rPr>
          <w:rFonts w:ascii="Times New Roman" w:hAnsi="Times New Roman" w:cs="Times New Roman"/>
          <w:bCs/>
          <w:kern w:val="0"/>
          <w:szCs w:val="24"/>
        </w:rPr>
        <w:t>ARD</w:t>
      </w:r>
      <w:r w:rsidR="00E32ECB" w:rsidRPr="0069627E">
        <w:rPr>
          <w:rFonts w:ascii="Times New Roman" w:hAnsi="Times New Roman" w:cs="Times New Roman"/>
          <w:bCs/>
          <w:kern w:val="0"/>
          <w:szCs w:val="24"/>
        </w:rPr>
        <w:t>)</w:t>
      </w:r>
      <w:r w:rsidR="00BA680E" w:rsidRPr="0069627E">
        <w:rPr>
          <w:rFonts w:ascii="Times New Roman" w:hAnsi="Times New Roman" w:cs="Times New Roman"/>
          <w:bCs/>
          <w:kern w:val="0"/>
          <w:szCs w:val="24"/>
        </w:rPr>
        <w:t xml:space="preserve"> committee determines that the condition of the student warrants the service in order for the student to receive the special education and related services (if any) set forth in the IEP. </w:t>
      </w:r>
    </w:p>
    <w:p w14:paraId="23CD3CBF" w14:textId="77777777" w:rsidR="0009445F" w:rsidRPr="0069627E" w:rsidRDefault="0009445F" w:rsidP="00BA680E">
      <w:pPr>
        <w:jc w:val="both"/>
        <w:rPr>
          <w:rFonts w:ascii="Times New Roman" w:hAnsi="Times New Roman" w:cs="Times New Roman"/>
          <w:bCs/>
          <w:kern w:val="0"/>
          <w:szCs w:val="24"/>
        </w:rPr>
      </w:pPr>
    </w:p>
    <w:p w14:paraId="379242E9" w14:textId="3C22F2E6" w:rsidR="00BA680E" w:rsidRPr="0069627E" w:rsidRDefault="00BA680E" w:rsidP="00BA680E">
      <w:pPr>
        <w:jc w:val="both"/>
        <w:rPr>
          <w:rFonts w:ascii="Times New Roman" w:hAnsi="Times New Roman" w:cs="Times New Roman"/>
          <w:bCs/>
          <w:kern w:val="0"/>
          <w:szCs w:val="24"/>
        </w:rPr>
      </w:pPr>
      <w:r w:rsidRPr="0069627E">
        <w:rPr>
          <w:rFonts w:ascii="Times New Roman" w:hAnsi="Times New Roman" w:cs="Times New Roman"/>
          <w:bCs/>
          <w:i/>
          <w:kern w:val="0"/>
          <w:szCs w:val="24"/>
        </w:rPr>
        <w:t>19 TAC 89.1096(e)</w:t>
      </w:r>
      <w:r w:rsidRPr="0069627E">
        <w:rPr>
          <w:rFonts w:ascii="Times New Roman" w:hAnsi="Times New Roman" w:cs="Times New Roman"/>
          <w:bCs/>
          <w:kern w:val="0"/>
          <w:szCs w:val="24"/>
        </w:rPr>
        <w:t xml:space="preserve">.  </w:t>
      </w:r>
    </w:p>
    <w:p w14:paraId="011DB08D" w14:textId="77777777" w:rsidR="00BA680E" w:rsidRPr="0069627E" w:rsidRDefault="00BA680E" w:rsidP="00BA680E">
      <w:pPr>
        <w:jc w:val="both"/>
        <w:rPr>
          <w:rFonts w:ascii="Times New Roman" w:hAnsi="Times New Roman" w:cs="Times New Roman"/>
          <w:bCs/>
          <w:kern w:val="0"/>
          <w:szCs w:val="24"/>
        </w:rPr>
      </w:pPr>
    </w:p>
    <w:p w14:paraId="6B0AC4C5" w14:textId="77777777" w:rsidR="00BA680E" w:rsidRPr="0069627E" w:rsidRDefault="00BA680E" w:rsidP="008D7031">
      <w:pPr>
        <w:pStyle w:val="PolicySection"/>
        <w:keepNext w:val="0"/>
        <w:numPr>
          <w:ilvl w:val="0"/>
          <w:numId w:val="36"/>
        </w:numPr>
        <w:spacing w:after="0"/>
        <w:outlineLvl w:val="0"/>
        <w:rPr>
          <w:rFonts w:ascii="Times New Roman" w:hAnsi="Times New Roman" w:cs="Times New Roman"/>
          <w:i/>
          <w:kern w:val="0"/>
        </w:rPr>
      </w:pPr>
      <w:r w:rsidRPr="0069627E">
        <w:rPr>
          <w:rFonts w:ascii="Times New Roman" w:hAnsi="Times New Roman" w:cs="Times New Roman"/>
          <w:i/>
          <w:kern w:val="0"/>
        </w:rPr>
        <w:t>Extended School-Year Services</w:t>
      </w:r>
    </w:p>
    <w:p w14:paraId="6B40764C" w14:textId="77777777" w:rsidR="009940A9" w:rsidRPr="0069627E" w:rsidRDefault="009940A9" w:rsidP="00BA680E">
      <w:pPr>
        <w:jc w:val="both"/>
        <w:rPr>
          <w:rFonts w:ascii="Times New Roman" w:hAnsi="Times New Roman" w:cs="Times New Roman"/>
          <w:bCs/>
          <w:kern w:val="0"/>
          <w:szCs w:val="24"/>
        </w:rPr>
      </w:pPr>
    </w:p>
    <w:p w14:paraId="30057FB7" w14:textId="1B93FC3D" w:rsidR="0009445F" w:rsidRPr="0069627E" w:rsidRDefault="00C85151" w:rsidP="00BA680E">
      <w:pPr>
        <w:jc w:val="both"/>
        <w:rPr>
          <w:rFonts w:ascii="Times New Roman" w:hAnsi="Times New Roman" w:cs="Times New Roman"/>
          <w:bCs/>
          <w:kern w:val="0"/>
          <w:szCs w:val="24"/>
        </w:rPr>
      </w:pPr>
      <w:r>
        <w:rPr>
          <w:rFonts w:ascii="Times New Roman" w:hAnsi="Times New Roman" w:cs="Times New Roman"/>
          <w:szCs w:val="24"/>
        </w:rPr>
        <w:t>Henry Ford Academy Alameda School for Fine Art + Design Charter School</w:t>
      </w:r>
      <w:r w:rsidR="00BA680E" w:rsidRPr="0069627E">
        <w:rPr>
          <w:rFonts w:ascii="Times New Roman" w:hAnsi="Times New Roman" w:cs="Times New Roman"/>
          <w:bCs/>
          <w:kern w:val="0"/>
          <w:szCs w:val="24"/>
        </w:rPr>
        <w:t xml:space="preserve"> shall ensure that extended </w:t>
      </w:r>
      <w:proofErr w:type="gramStart"/>
      <w:r w:rsidR="00BA680E" w:rsidRPr="0069627E">
        <w:rPr>
          <w:rFonts w:ascii="Times New Roman" w:hAnsi="Times New Roman" w:cs="Times New Roman"/>
          <w:bCs/>
          <w:kern w:val="0"/>
          <w:szCs w:val="24"/>
        </w:rPr>
        <w:t>school-year</w:t>
      </w:r>
      <w:proofErr w:type="gramEnd"/>
      <w:r w:rsidR="00BA680E" w:rsidRPr="0069627E">
        <w:rPr>
          <w:rFonts w:ascii="Times New Roman" w:hAnsi="Times New Roman" w:cs="Times New Roman"/>
          <w:bCs/>
          <w:kern w:val="0"/>
          <w:szCs w:val="24"/>
        </w:rPr>
        <w:t xml:space="preserve"> (ESY) services are available as necessary to provide a student with a disability with a FAPE. ESY services must be provided only if the ARD committee determines, on an individual basis, that the services are necessary for a FAPE. </w:t>
      </w:r>
      <w:r>
        <w:rPr>
          <w:rFonts w:ascii="Times New Roman" w:hAnsi="Times New Roman" w:cs="Times New Roman"/>
          <w:szCs w:val="24"/>
        </w:rPr>
        <w:t>Henry Ford Academy Alameda School for Fine Art + Design Charter School</w:t>
      </w:r>
      <w:r w:rsidR="00BA680E" w:rsidRPr="0069627E">
        <w:rPr>
          <w:rFonts w:ascii="Times New Roman" w:hAnsi="Times New Roman" w:cs="Times New Roman"/>
          <w:bCs/>
          <w:kern w:val="0"/>
          <w:szCs w:val="24"/>
        </w:rPr>
        <w:t xml:space="preserve"> may not limit ESY services to </w:t>
      </w:r>
      <w:proofErr w:type="gramStart"/>
      <w:r w:rsidR="00BA680E" w:rsidRPr="0069627E">
        <w:rPr>
          <w:rFonts w:ascii="Times New Roman" w:hAnsi="Times New Roman" w:cs="Times New Roman"/>
          <w:bCs/>
          <w:kern w:val="0"/>
          <w:szCs w:val="24"/>
        </w:rPr>
        <w:t>particular categories</w:t>
      </w:r>
      <w:proofErr w:type="gramEnd"/>
      <w:r w:rsidR="00BA680E" w:rsidRPr="0069627E">
        <w:rPr>
          <w:rFonts w:ascii="Times New Roman" w:hAnsi="Times New Roman" w:cs="Times New Roman"/>
          <w:bCs/>
          <w:kern w:val="0"/>
          <w:szCs w:val="24"/>
        </w:rPr>
        <w:t xml:space="preserve"> of disability or unilaterally limit the type, amount, or duration of ESY services. </w:t>
      </w:r>
    </w:p>
    <w:p w14:paraId="76046E0A" w14:textId="77777777" w:rsidR="0009445F" w:rsidRPr="0069627E" w:rsidRDefault="0009445F" w:rsidP="00BA680E">
      <w:pPr>
        <w:jc w:val="both"/>
        <w:rPr>
          <w:rFonts w:ascii="Times New Roman" w:hAnsi="Times New Roman" w:cs="Times New Roman"/>
          <w:bCs/>
          <w:kern w:val="0"/>
          <w:szCs w:val="24"/>
        </w:rPr>
      </w:pPr>
    </w:p>
    <w:p w14:paraId="5FA1C740" w14:textId="5E016173" w:rsidR="00BA680E" w:rsidRPr="00BA680E" w:rsidRDefault="00BA680E" w:rsidP="00BA680E">
      <w:pPr>
        <w:jc w:val="both"/>
        <w:rPr>
          <w:rFonts w:ascii="Times New Roman" w:hAnsi="Times New Roman" w:cs="Times New Roman"/>
          <w:bCs/>
          <w:kern w:val="0"/>
          <w:szCs w:val="24"/>
        </w:rPr>
      </w:pPr>
      <w:r w:rsidRPr="0069627E">
        <w:rPr>
          <w:rFonts w:ascii="Times New Roman" w:hAnsi="Times New Roman" w:cs="Times New Roman"/>
          <w:bCs/>
          <w:i/>
          <w:kern w:val="0"/>
          <w:szCs w:val="24"/>
        </w:rPr>
        <w:t>34 CFR 300.106; 19 TAC 89.1065</w:t>
      </w:r>
      <w:r w:rsidRPr="0069627E">
        <w:rPr>
          <w:rFonts w:ascii="Times New Roman" w:hAnsi="Times New Roman" w:cs="Times New Roman"/>
          <w:bCs/>
          <w:kern w:val="0"/>
          <w:szCs w:val="24"/>
        </w:rPr>
        <w:t>.</w:t>
      </w:r>
      <w:r w:rsidRPr="00BA680E">
        <w:rPr>
          <w:rFonts w:ascii="Times New Roman" w:hAnsi="Times New Roman" w:cs="Times New Roman"/>
          <w:bCs/>
          <w:kern w:val="0"/>
          <w:szCs w:val="24"/>
        </w:rPr>
        <w:t xml:space="preserve">  </w:t>
      </w:r>
    </w:p>
    <w:p w14:paraId="559B5CEE" w14:textId="77777777" w:rsidR="00BA680E" w:rsidRPr="00BA680E" w:rsidRDefault="00BA680E" w:rsidP="00BA680E">
      <w:pPr>
        <w:pStyle w:val="legal1"/>
        <w:jc w:val="both"/>
        <w:rPr>
          <w:rFonts w:ascii="Times New Roman" w:hAnsi="Times New Roman" w:cs="Times New Roman"/>
          <w:kern w:val="0"/>
          <w:szCs w:val="24"/>
        </w:rPr>
      </w:pPr>
    </w:p>
    <w:sectPr w:rsidR="00BA680E" w:rsidRPr="00BA680E" w:rsidSect="0009445F">
      <w:headerReference w:type="default" r:id="rId8"/>
      <w:footerReference w:type="default" r:id="rId9"/>
      <w:pgSz w:w="12240" w:h="15840" w:code="1"/>
      <w:pgMar w:top="1791"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38D5" w14:textId="77777777" w:rsidR="0021136C" w:rsidRDefault="0021136C" w:rsidP="004052A2">
      <w:r>
        <w:separator/>
      </w:r>
    </w:p>
  </w:endnote>
  <w:endnote w:type="continuationSeparator" w:id="0">
    <w:p w14:paraId="36AFA92D" w14:textId="77777777" w:rsidR="0021136C" w:rsidRDefault="0021136C"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Times">
    <w:altName w:val="Times"/>
    <w:panose1 w:val="02020603050405020304"/>
    <w:charset w:val="00"/>
    <w:family w:val="auto"/>
    <w:notTrueType/>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6" w:type="dxa"/>
      <w:tblInd w:w="2" w:type="dxa"/>
      <w:tblCellMar>
        <w:left w:w="0" w:type="dxa"/>
        <w:right w:w="0" w:type="dxa"/>
      </w:tblCellMar>
      <w:tblLook w:val="00A0" w:firstRow="1" w:lastRow="0" w:firstColumn="1" w:lastColumn="0" w:noHBand="0" w:noVBand="0"/>
    </w:tblPr>
    <w:tblGrid>
      <w:gridCol w:w="5038"/>
      <w:gridCol w:w="1440"/>
      <w:gridCol w:w="3168"/>
    </w:tblGrid>
    <w:tr w:rsidR="007E36F3" w:rsidRPr="00A01DDF" w14:paraId="22B908C5" w14:textId="77777777" w:rsidTr="0009445F">
      <w:trPr>
        <w:cantSplit/>
      </w:trPr>
      <w:tc>
        <w:tcPr>
          <w:tcW w:w="5038" w:type="dxa"/>
        </w:tcPr>
        <w:p w14:paraId="0B6E695C" w14:textId="527871D1" w:rsidR="007E36F3" w:rsidRPr="00A01DDF" w:rsidRDefault="0009445F" w:rsidP="00A01DDF">
          <w:pPr>
            <w:pStyle w:val="Footer"/>
            <w:rPr>
              <w:rFonts w:ascii="Times New Roman" w:hAnsi="Times New Roman" w:cs="Times New Roman"/>
              <w:sz w:val="20"/>
              <w:szCs w:val="20"/>
            </w:rPr>
          </w:pPr>
          <w:r>
            <w:rPr>
              <w:rFonts w:ascii="Times New Roman" w:hAnsi="Times New Roman" w:cs="Times New Roman"/>
              <w:sz w:val="20"/>
              <w:szCs w:val="20"/>
            </w:rPr>
            <w:t>BOARD ADOPTED</w:t>
          </w:r>
          <w:r w:rsidR="007E36F3" w:rsidRPr="00A01DDF">
            <w:rPr>
              <w:rFonts w:ascii="Times New Roman" w:hAnsi="Times New Roman" w:cs="Times New Roman"/>
              <w:sz w:val="20"/>
              <w:szCs w:val="20"/>
            </w:rPr>
            <w:t xml:space="preserve">: </w:t>
          </w:r>
          <w:r w:rsidR="00BC5D56" w:rsidRPr="00BC5D56">
            <w:rPr>
              <w:rFonts w:ascii="Times New Roman" w:hAnsi="Times New Roman" w:cs="Times New Roman"/>
              <w:sz w:val="20"/>
              <w:szCs w:val="20"/>
            </w:rPr>
            <w:t>01-09-2024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05750F">
            <w:rPr>
              <w:rFonts w:ascii="Times New Roman" w:hAnsi="Times New Roman" w:cs="Times New Roman"/>
              <w:noProof/>
              <w:sz w:val="20"/>
              <w:szCs w:val="20"/>
            </w:rPr>
            <w:t>2</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05750F">
            <w:rPr>
              <w:rFonts w:ascii="Times New Roman" w:hAnsi="Times New Roman" w:cs="Times New Roman"/>
              <w:noProof/>
              <w:sz w:val="20"/>
              <w:szCs w:val="20"/>
            </w:rPr>
            <w:t>3</w:t>
          </w:r>
          <w:r w:rsidRPr="00A01DDF">
            <w:rPr>
              <w:rFonts w:ascii="Times New Roman" w:hAnsi="Times New Roman" w:cs="Times New Roman"/>
              <w:sz w:val="20"/>
              <w:szCs w:val="20"/>
            </w:rPr>
            <w:fldChar w:fldCharType="end"/>
          </w:r>
        </w:p>
      </w:tc>
    </w:tr>
    <w:tr w:rsidR="007E36F3" w:rsidRPr="00A01DDF" w14:paraId="7AAEABF7" w14:textId="77777777" w:rsidTr="0009445F">
      <w:trPr>
        <w:cantSplit/>
      </w:trPr>
      <w:tc>
        <w:tcPr>
          <w:tcW w:w="5038"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rsidTr="0009445F">
      <w:trPr>
        <w:cantSplit/>
      </w:trPr>
      <w:tc>
        <w:tcPr>
          <w:tcW w:w="5038" w:type="dxa"/>
        </w:tcPr>
        <w:p w14:paraId="7670C8FC" w14:textId="01ACA761" w:rsidR="00991FEF" w:rsidRDefault="00991FEF">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09445F">
            <w:rPr>
              <w:rFonts w:ascii="Times New Roman" w:hAnsi="Times New Roman" w:cs="Times New Roman"/>
              <w:sz w:val="20"/>
              <w:szCs w:val="20"/>
            </w:rPr>
            <w:t xml:space="preserve">March 31, </w:t>
          </w:r>
          <w:proofErr w:type="gramStart"/>
          <w:r w:rsidR="0009445F">
            <w:rPr>
              <w:rFonts w:ascii="Times New Roman" w:hAnsi="Times New Roman" w:cs="Times New Roman"/>
              <w:sz w:val="20"/>
              <w:szCs w:val="20"/>
            </w:rPr>
            <w:t>2022</w:t>
          </w:r>
          <w:proofErr w:type="gramEnd"/>
          <w:r>
            <w:rPr>
              <w:rFonts w:ascii="Times New Roman" w:hAnsi="Times New Roman" w:cs="Times New Roman"/>
              <w:sz w:val="20"/>
              <w:szCs w:val="20"/>
            </w:rPr>
            <w:t xml:space="preserve"> Schulman, Lopez, Hoffer &amp; Adelstein, LLP</w:t>
          </w:r>
        </w:p>
        <w:p w14:paraId="1A08191F" w14:textId="4756CD70" w:rsidR="00991FEF" w:rsidRPr="00A01DDF" w:rsidRDefault="00991FEF">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1440" w:type="dxa"/>
        </w:tcPr>
        <w:p w14:paraId="43B86D70" w14:textId="77777777" w:rsidR="007E36F3" w:rsidRPr="00A01DDF" w:rsidRDefault="007E36F3">
          <w:pPr>
            <w:pStyle w:val="Footer"/>
            <w:rPr>
              <w:rFonts w:ascii="Times New Roman" w:hAnsi="Times New Roman" w:cs="Times New Roman"/>
              <w:sz w:val="20"/>
              <w:szCs w:val="20"/>
            </w:rPr>
          </w:pPr>
        </w:p>
      </w:tc>
      <w:tc>
        <w:tcPr>
          <w:tcW w:w="3168" w:type="dxa"/>
        </w:tcPr>
        <w:p w14:paraId="154B3DDA" w14:textId="68141814" w:rsidR="007E36F3" w:rsidRPr="00A01DDF" w:rsidRDefault="00991FEF"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6372248C" wp14:editId="63F32FE1">
                <wp:simplePos x="0" y="0"/>
                <wp:positionH relativeFrom="column">
                  <wp:posOffset>1188505</wp:posOffset>
                </wp:positionH>
                <wp:positionV relativeFrom="paragraph">
                  <wp:posOffset>2540</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p>
      </w:tc>
    </w:tr>
  </w:tbl>
  <w:p w14:paraId="0018C77C" w14:textId="27145755"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928A6" w14:textId="77777777" w:rsidR="0021136C" w:rsidRDefault="0021136C" w:rsidP="004052A2">
      <w:r>
        <w:separator/>
      </w:r>
    </w:p>
  </w:footnote>
  <w:footnote w:type="continuationSeparator" w:id="0">
    <w:p w14:paraId="536AA4D2" w14:textId="77777777" w:rsidR="0021136C" w:rsidRDefault="0021136C"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29853FEA" w14:textId="4137D266" w:rsidR="007E36F3" w:rsidRPr="00AA4E26" w:rsidRDefault="00062159" w:rsidP="006D1E0B">
          <w:pPr>
            <w:pStyle w:val="Header"/>
            <w:rPr>
              <w:rFonts w:ascii="Times New Roman" w:hAnsi="Times New Roman" w:cs="Times New Roman"/>
              <w:b/>
              <w:bCs/>
              <w:szCs w:val="24"/>
            </w:rPr>
          </w:pPr>
          <w:r>
            <w:rPr>
              <w:rFonts w:ascii="Times New Roman" w:hAnsi="Times New Roman" w:cs="Times New Roman"/>
              <w:b/>
              <w:bCs/>
              <w:szCs w:val="24"/>
            </w:rPr>
            <w:t>H</w:t>
          </w:r>
          <w:r w:rsidR="00BC5D56">
            <w:rPr>
              <w:rFonts w:ascii="Times New Roman" w:hAnsi="Times New Roman" w:cs="Times New Roman"/>
              <w:b/>
              <w:bCs/>
              <w:szCs w:val="24"/>
            </w:rPr>
            <w:t>ENRY FORD LEARNING INSTITUTE</w:t>
          </w:r>
          <w:r w:rsidR="008D7031">
            <w:rPr>
              <w:rFonts w:ascii="Times New Roman" w:hAnsi="Times New Roman" w:cs="Times New Roman"/>
              <w:b/>
              <w:bCs/>
              <w:szCs w:val="24"/>
            </w:rPr>
            <w:t xml:space="preserve"> </w:t>
          </w:r>
          <w:r w:rsidR="007E36F3"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55846508" w:rsidR="007E36F3" w:rsidRPr="00AA4E26" w:rsidRDefault="006F7087" w:rsidP="00D156C9">
          <w:pPr>
            <w:pStyle w:val="Header"/>
            <w:rPr>
              <w:rFonts w:ascii="Times New Roman" w:hAnsi="Times New Roman" w:cs="Times New Roman"/>
              <w:szCs w:val="24"/>
            </w:rPr>
          </w:pPr>
          <w:r>
            <w:rPr>
              <w:rFonts w:ascii="Times New Roman" w:hAnsi="Times New Roman" w:cs="Times New Roman"/>
              <w:szCs w:val="24"/>
            </w:rPr>
            <w:t xml:space="preserve">POLICY GROUP 2 – INSTRUCTION </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583CE16F" w:rsidR="007E36F3" w:rsidRPr="00AA4E26" w:rsidRDefault="00BA680E" w:rsidP="00CD08E7">
          <w:pPr>
            <w:pStyle w:val="Header"/>
            <w:rPr>
              <w:rFonts w:ascii="Times New Roman" w:hAnsi="Times New Roman" w:cs="Times New Roman"/>
              <w:szCs w:val="24"/>
            </w:rPr>
          </w:pPr>
          <w:r>
            <w:rPr>
              <w:rFonts w:ascii="Times New Roman" w:hAnsi="Times New Roman" w:cs="Times New Roman"/>
              <w:szCs w:val="24"/>
            </w:rPr>
            <w:t>SPECIAL EDUCATION</w:t>
          </w:r>
        </w:p>
      </w:tc>
      <w:tc>
        <w:tcPr>
          <w:tcW w:w="1872" w:type="dxa"/>
        </w:tcPr>
        <w:p w14:paraId="54B9E97A" w14:textId="3774F2F3" w:rsidR="00CE01B2" w:rsidRPr="00AA4E26" w:rsidRDefault="000D7ACE" w:rsidP="005030F3">
          <w:pPr>
            <w:pStyle w:val="Header"/>
            <w:tabs>
              <w:tab w:val="left" w:pos="195"/>
            </w:tabs>
            <w:rPr>
              <w:rFonts w:ascii="Times New Roman" w:hAnsi="Times New Roman" w:cs="Times New Roman"/>
              <w:szCs w:val="24"/>
            </w:rPr>
          </w:pPr>
          <w:r>
            <w:rPr>
              <w:rFonts w:ascii="Times New Roman" w:hAnsi="Times New Roman" w:cs="Times New Roman"/>
              <w:szCs w:val="24"/>
            </w:rPr>
            <w:t>PG-2.</w:t>
          </w:r>
          <w:r w:rsidR="002C6A6A">
            <w:rPr>
              <w:rFonts w:ascii="Times New Roman" w:hAnsi="Times New Roman" w:cs="Times New Roman"/>
              <w:szCs w:val="24"/>
            </w:rPr>
            <w:t>22</w:t>
          </w:r>
        </w:p>
      </w:tc>
    </w:tr>
    <w:tr w:rsidR="00F144F6" w:rsidRPr="00AA4E26" w14:paraId="224774DA" w14:textId="77777777">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165"/>
    <w:multiLevelType w:val="hybridMultilevel"/>
    <w:tmpl w:val="E0082250"/>
    <w:lvl w:ilvl="0" w:tplc="C65A08C2">
      <w:start w:val="1"/>
      <w:numFmt w:val="decimal"/>
      <w:lvlText w:val="%1."/>
      <w:lvlJc w:val="left"/>
      <w:pPr>
        <w:ind w:left="18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265B2"/>
    <w:multiLevelType w:val="hybridMultilevel"/>
    <w:tmpl w:val="9B160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15BF4"/>
    <w:multiLevelType w:val="hybridMultilevel"/>
    <w:tmpl w:val="93768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414F6"/>
    <w:multiLevelType w:val="hybridMultilevel"/>
    <w:tmpl w:val="0A28193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5" w15:restartNumberingAfterBreak="0">
    <w:nsid w:val="0D5C3D45"/>
    <w:multiLevelType w:val="multilevel"/>
    <w:tmpl w:val="BBF09892"/>
    <w:lvl w:ilvl="0">
      <w:start w:val="1"/>
      <w:numFmt w:val="decimal"/>
      <w:suff w:val="space"/>
      <w:lvlText w:val="Sec. 2.18.%1."/>
      <w:lvlJc w:val="left"/>
      <w:pPr>
        <w:ind w:left="0" w:firstLine="0"/>
      </w:pPr>
      <w:rPr>
        <w:rFonts w:hint="default"/>
      </w:rPr>
    </w:lvl>
    <w:lvl w:ilvl="1">
      <w:start w:val="1"/>
      <w:numFmt w:val="decimal"/>
      <w:suff w:val="space"/>
      <w:lvlText w:val="Sec. 2.17.%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604C23"/>
    <w:multiLevelType w:val="hybridMultilevel"/>
    <w:tmpl w:val="048A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7432AB6"/>
    <w:multiLevelType w:val="hybridMultilevel"/>
    <w:tmpl w:val="89760D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066986"/>
    <w:multiLevelType w:val="multilevel"/>
    <w:tmpl w:val="2698D8E4"/>
    <w:lvl w:ilvl="0">
      <w:start w:val="1"/>
      <w:numFmt w:val="decimal"/>
      <w:suff w:val="space"/>
      <w:lvlText w:val="Sec. 2.18.%1."/>
      <w:lvlJc w:val="left"/>
      <w:pPr>
        <w:ind w:left="0" w:firstLine="0"/>
      </w:pPr>
      <w:rPr>
        <w:rFonts w:hint="default"/>
      </w:rPr>
    </w:lvl>
    <w:lvl w:ilvl="1">
      <w:start w:val="1"/>
      <w:numFmt w:val="decimal"/>
      <w:suff w:val="space"/>
      <w:lvlText w:val="Sec. 2.18.%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CA0BCA"/>
    <w:multiLevelType w:val="hybridMultilevel"/>
    <w:tmpl w:val="5B60D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000BB"/>
    <w:multiLevelType w:val="multilevel"/>
    <w:tmpl w:val="730E75E8"/>
    <w:lvl w:ilvl="0">
      <w:start w:val="1"/>
      <w:numFmt w:val="decimal"/>
      <w:suff w:val="space"/>
      <w:lvlText w:val="Sec. %1."/>
      <w:lvlJc w:val="left"/>
      <w:pPr>
        <w:ind w:left="0" w:firstLine="0"/>
      </w:pPr>
      <w:rPr>
        <w:rFonts w:hint="default"/>
      </w:rPr>
    </w:lvl>
    <w:lvl w:ilvl="1">
      <w:start w:val="1"/>
      <w:numFmt w:val="decimal"/>
      <w:suff w:val="space"/>
      <w:lvlText w:val="Sec. 2.19.%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2440BD"/>
    <w:multiLevelType w:val="hybridMultilevel"/>
    <w:tmpl w:val="8A069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4" w15:restartNumberingAfterBreak="0">
    <w:nsid w:val="3AB85847"/>
    <w:multiLevelType w:val="hybridMultilevel"/>
    <w:tmpl w:val="97BC9B70"/>
    <w:lvl w:ilvl="0" w:tplc="8ABCC9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E7582"/>
    <w:multiLevelType w:val="hybridMultilevel"/>
    <w:tmpl w:val="B99081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3038F9"/>
    <w:multiLevelType w:val="hybridMultilevel"/>
    <w:tmpl w:val="D338C8C2"/>
    <w:lvl w:ilvl="0" w:tplc="B69AD2E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3012E"/>
    <w:multiLevelType w:val="hybridMultilevel"/>
    <w:tmpl w:val="AA2CFC2E"/>
    <w:lvl w:ilvl="0" w:tplc="B69AD2E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B73767"/>
    <w:multiLevelType w:val="hybridMultilevel"/>
    <w:tmpl w:val="46D83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D6A1D95"/>
    <w:multiLevelType w:val="multilevel"/>
    <w:tmpl w:val="AAF89B9A"/>
    <w:lvl w:ilvl="0">
      <w:start w:val="1"/>
      <w:numFmt w:val="decimal"/>
      <w:suff w:val="space"/>
      <w:lvlText w:val="Sec. 2.15.%1."/>
      <w:lvlJc w:val="left"/>
      <w:pPr>
        <w:ind w:left="0" w:firstLine="0"/>
      </w:pPr>
      <w:rPr>
        <w:rFonts w:hint="default"/>
      </w:rPr>
    </w:lvl>
    <w:lvl w:ilvl="1">
      <w:start w:val="1"/>
      <w:numFmt w:val="decimal"/>
      <w:suff w:val="space"/>
      <w:lvlText w:val="Sec. 2.13.%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A1BF8"/>
    <w:multiLevelType w:val="multilevel"/>
    <w:tmpl w:val="A9EEBDB4"/>
    <w:lvl w:ilvl="0">
      <w:start w:val="1"/>
      <w:numFmt w:val="decimal"/>
      <w:suff w:val="space"/>
      <w:lvlText w:val="Sec. 2.19.%1."/>
      <w:lvlJc w:val="left"/>
      <w:pPr>
        <w:ind w:left="0" w:firstLine="0"/>
      </w:pPr>
      <w:rPr>
        <w:rFonts w:hint="default"/>
      </w:rPr>
    </w:lvl>
    <w:lvl w:ilvl="1">
      <w:start w:val="1"/>
      <w:numFmt w:val="decimal"/>
      <w:suff w:val="space"/>
      <w:lvlText w:val="Sec. 2.18.%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6C7652"/>
    <w:multiLevelType w:val="multilevel"/>
    <w:tmpl w:val="9168EE40"/>
    <w:lvl w:ilvl="0">
      <w:start w:val="1"/>
      <w:numFmt w:val="decimal"/>
      <w:suff w:val="space"/>
      <w:lvlText w:val="Sec. 2.17.%1."/>
      <w:lvlJc w:val="left"/>
      <w:pPr>
        <w:ind w:left="0" w:firstLine="0"/>
      </w:pPr>
      <w:rPr>
        <w:rFonts w:hint="default"/>
      </w:rPr>
    </w:lvl>
    <w:lvl w:ilvl="1">
      <w:start w:val="1"/>
      <w:numFmt w:val="decimal"/>
      <w:suff w:val="space"/>
      <w:lvlText w:val="Sec. 2.13.%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6E3180"/>
    <w:multiLevelType w:val="multilevel"/>
    <w:tmpl w:val="70B0977A"/>
    <w:lvl w:ilvl="0">
      <w:start w:val="1"/>
      <w:numFmt w:val="decimal"/>
      <w:suff w:val="space"/>
      <w:lvlText w:val="Sec. 2.17.%1."/>
      <w:lvlJc w:val="left"/>
      <w:pPr>
        <w:ind w:left="0" w:firstLine="0"/>
      </w:pPr>
      <w:rPr>
        <w:rFonts w:hint="default"/>
      </w:rPr>
    </w:lvl>
    <w:lvl w:ilvl="1">
      <w:start w:val="1"/>
      <w:numFmt w:val="decimal"/>
      <w:suff w:val="space"/>
      <w:lvlText w:val="Sec. 2.17.%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46B6089"/>
    <w:multiLevelType w:val="hybridMultilevel"/>
    <w:tmpl w:val="CDD85492"/>
    <w:lvl w:ilvl="0" w:tplc="427C20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16620"/>
    <w:multiLevelType w:val="hybridMultilevel"/>
    <w:tmpl w:val="31BC6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B23E4"/>
    <w:multiLevelType w:val="hybridMultilevel"/>
    <w:tmpl w:val="3DFA04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BB2007"/>
    <w:multiLevelType w:val="multilevel"/>
    <w:tmpl w:val="02560380"/>
    <w:lvl w:ilvl="0">
      <w:start w:val="1"/>
      <w:numFmt w:val="decimal"/>
      <w:suff w:val="space"/>
      <w:lvlText w:val="Sec. 2.19.%1."/>
      <w:lvlJc w:val="left"/>
      <w:pPr>
        <w:ind w:left="0" w:firstLine="0"/>
      </w:pPr>
      <w:rPr>
        <w:rFonts w:hint="default"/>
      </w:rPr>
    </w:lvl>
    <w:lvl w:ilvl="1">
      <w:start w:val="1"/>
      <w:numFmt w:val="decimal"/>
      <w:suff w:val="space"/>
      <w:lvlText w:val="Sec. 2.19.%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4F6D73"/>
    <w:multiLevelType w:val="hybridMultilevel"/>
    <w:tmpl w:val="6316D62E"/>
    <w:lvl w:ilvl="0" w:tplc="0409000F">
      <w:start w:val="1"/>
      <w:numFmt w:val="decimal"/>
      <w:lvlText w:val="%1."/>
      <w:lvlJc w:val="left"/>
      <w:pPr>
        <w:ind w:left="720" w:hanging="360"/>
      </w:pPr>
      <w:rPr>
        <w:rFonts w:hint="default"/>
      </w:rPr>
    </w:lvl>
    <w:lvl w:ilvl="1" w:tplc="22D6E2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A83722"/>
    <w:multiLevelType w:val="multilevel"/>
    <w:tmpl w:val="6178D12C"/>
    <w:lvl w:ilvl="0">
      <w:start w:val="1"/>
      <w:numFmt w:val="decimal"/>
      <w:suff w:val="space"/>
      <w:lvlText w:val="Sec. 2.13.%1."/>
      <w:lvlJc w:val="left"/>
      <w:pPr>
        <w:ind w:left="0" w:firstLine="0"/>
      </w:pPr>
      <w:rPr>
        <w:rFonts w:hint="default"/>
      </w:rPr>
    </w:lvl>
    <w:lvl w:ilvl="1">
      <w:start w:val="1"/>
      <w:numFmt w:val="decimal"/>
      <w:suff w:val="space"/>
      <w:lvlText w:val="Sec. 2.13.%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B37858"/>
    <w:multiLevelType w:val="hybridMultilevel"/>
    <w:tmpl w:val="2B68B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3C1142"/>
    <w:multiLevelType w:val="hybridMultilevel"/>
    <w:tmpl w:val="7E586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5F58F9"/>
    <w:multiLevelType w:val="multilevel"/>
    <w:tmpl w:val="BFA4A7DA"/>
    <w:lvl w:ilvl="0">
      <w:start w:val="1"/>
      <w:numFmt w:val="decimal"/>
      <w:suff w:val="space"/>
      <w:lvlText w:val="Sec. 2.14.%1."/>
      <w:lvlJc w:val="left"/>
      <w:pPr>
        <w:ind w:left="0" w:firstLine="0"/>
      </w:pPr>
      <w:rPr>
        <w:rFonts w:hint="default"/>
      </w:rPr>
    </w:lvl>
    <w:lvl w:ilvl="1">
      <w:start w:val="1"/>
      <w:numFmt w:val="decimal"/>
      <w:suff w:val="space"/>
      <w:lvlText w:val="Sec. 2.13.%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CCE441C"/>
    <w:multiLevelType w:val="hybridMultilevel"/>
    <w:tmpl w:val="49F6B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203315">
    <w:abstractNumId w:val="7"/>
  </w:num>
  <w:num w:numId="2" w16cid:durableId="1073696028">
    <w:abstractNumId w:val="13"/>
  </w:num>
  <w:num w:numId="3" w16cid:durableId="1960258681">
    <w:abstractNumId w:val="11"/>
  </w:num>
  <w:num w:numId="4" w16cid:durableId="907956229">
    <w:abstractNumId w:val="34"/>
  </w:num>
  <w:num w:numId="5" w16cid:durableId="2015449088">
    <w:abstractNumId w:val="21"/>
  </w:num>
  <w:num w:numId="6" w16cid:durableId="1734619943">
    <w:abstractNumId w:val="4"/>
  </w:num>
  <w:num w:numId="7" w16cid:durableId="1293438501">
    <w:abstractNumId w:val="19"/>
  </w:num>
  <w:num w:numId="8" w16cid:durableId="259722678">
    <w:abstractNumId w:val="0"/>
  </w:num>
  <w:num w:numId="9" w16cid:durableId="135923440">
    <w:abstractNumId w:val="10"/>
  </w:num>
  <w:num w:numId="10" w16cid:durableId="287786475">
    <w:abstractNumId w:val="29"/>
  </w:num>
  <w:num w:numId="11" w16cid:durableId="69349236">
    <w:abstractNumId w:val="12"/>
  </w:num>
  <w:num w:numId="12" w16cid:durableId="261257256">
    <w:abstractNumId w:val="30"/>
  </w:num>
  <w:num w:numId="13" w16cid:durableId="1157460828">
    <w:abstractNumId w:val="33"/>
  </w:num>
  <w:num w:numId="14" w16cid:durableId="1837256920">
    <w:abstractNumId w:val="20"/>
  </w:num>
  <w:num w:numId="15" w16cid:durableId="1458792076">
    <w:abstractNumId w:val="17"/>
  </w:num>
  <w:num w:numId="16" w16cid:durableId="1198735628">
    <w:abstractNumId w:val="16"/>
  </w:num>
  <w:num w:numId="17" w16cid:durableId="1447502486">
    <w:abstractNumId w:val="14"/>
  </w:num>
  <w:num w:numId="18" w16cid:durableId="904685668">
    <w:abstractNumId w:val="1"/>
  </w:num>
  <w:num w:numId="19" w16cid:durableId="1495295064">
    <w:abstractNumId w:val="6"/>
  </w:num>
  <w:num w:numId="20" w16cid:durableId="1994144467">
    <w:abstractNumId w:val="8"/>
  </w:num>
  <w:num w:numId="21" w16cid:durableId="1239680045">
    <w:abstractNumId w:val="2"/>
  </w:num>
  <w:num w:numId="22" w16cid:durableId="20208501">
    <w:abstractNumId w:val="23"/>
  </w:num>
  <w:num w:numId="23" w16cid:durableId="1725979570">
    <w:abstractNumId w:val="18"/>
  </w:num>
  <w:num w:numId="24" w16cid:durableId="589698005">
    <w:abstractNumId w:val="32"/>
  </w:num>
  <w:num w:numId="25" w16cid:durableId="1370378908">
    <w:abstractNumId w:val="24"/>
  </w:num>
  <w:num w:numId="26" w16cid:durableId="1672641840">
    <w:abstractNumId w:val="5"/>
  </w:num>
  <w:num w:numId="27" w16cid:durableId="57016573">
    <w:abstractNumId w:val="27"/>
  </w:num>
  <w:num w:numId="28" w16cid:durableId="1801220590">
    <w:abstractNumId w:val="26"/>
  </w:num>
  <w:num w:numId="29" w16cid:durableId="300118447">
    <w:abstractNumId w:val="35"/>
  </w:num>
  <w:num w:numId="30" w16cid:durableId="377163767">
    <w:abstractNumId w:val="31"/>
  </w:num>
  <w:num w:numId="31" w16cid:durableId="1423573755">
    <w:abstractNumId w:val="9"/>
  </w:num>
  <w:num w:numId="32" w16cid:durableId="616067134">
    <w:abstractNumId w:val="22"/>
  </w:num>
  <w:num w:numId="33" w16cid:durableId="1871919785">
    <w:abstractNumId w:val="15"/>
  </w:num>
  <w:num w:numId="34" w16cid:durableId="699823127">
    <w:abstractNumId w:val="25"/>
  </w:num>
  <w:num w:numId="35" w16cid:durableId="630984003">
    <w:abstractNumId w:val="28"/>
  </w:num>
  <w:num w:numId="36" w16cid:durableId="73789716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A2"/>
    <w:rsid w:val="00003D04"/>
    <w:rsid w:val="00005043"/>
    <w:rsid w:val="0000659A"/>
    <w:rsid w:val="000127AC"/>
    <w:rsid w:val="00013745"/>
    <w:rsid w:val="0001397E"/>
    <w:rsid w:val="000220C9"/>
    <w:rsid w:val="00023385"/>
    <w:rsid w:val="00024A13"/>
    <w:rsid w:val="00024E6D"/>
    <w:rsid w:val="00026BC8"/>
    <w:rsid w:val="000277A6"/>
    <w:rsid w:val="00031401"/>
    <w:rsid w:val="00034158"/>
    <w:rsid w:val="000361BF"/>
    <w:rsid w:val="00036D61"/>
    <w:rsid w:val="000375DB"/>
    <w:rsid w:val="000416D1"/>
    <w:rsid w:val="00047177"/>
    <w:rsid w:val="000517B8"/>
    <w:rsid w:val="00051EF3"/>
    <w:rsid w:val="00054BDE"/>
    <w:rsid w:val="0005750F"/>
    <w:rsid w:val="00062159"/>
    <w:rsid w:val="00062904"/>
    <w:rsid w:val="00062F63"/>
    <w:rsid w:val="000636F8"/>
    <w:rsid w:val="000638AB"/>
    <w:rsid w:val="00063BB0"/>
    <w:rsid w:val="000675DE"/>
    <w:rsid w:val="000678A5"/>
    <w:rsid w:val="0008156F"/>
    <w:rsid w:val="00081D59"/>
    <w:rsid w:val="0008209B"/>
    <w:rsid w:val="000826E0"/>
    <w:rsid w:val="00083F3A"/>
    <w:rsid w:val="00085EB4"/>
    <w:rsid w:val="000869A6"/>
    <w:rsid w:val="00090680"/>
    <w:rsid w:val="00091CC7"/>
    <w:rsid w:val="00093764"/>
    <w:rsid w:val="000942CC"/>
    <w:rsid w:val="0009445F"/>
    <w:rsid w:val="000A09BF"/>
    <w:rsid w:val="000A0B1B"/>
    <w:rsid w:val="000A66D8"/>
    <w:rsid w:val="000B0009"/>
    <w:rsid w:val="000B00C4"/>
    <w:rsid w:val="000B0501"/>
    <w:rsid w:val="000B1BF8"/>
    <w:rsid w:val="000B3032"/>
    <w:rsid w:val="000B3628"/>
    <w:rsid w:val="000B3A3E"/>
    <w:rsid w:val="000B72ED"/>
    <w:rsid w:val="000C6BDD"/>
    <w:rsid w:val="000C71FF"/>
    <w:rsid w:val="000D2428"/>
    <w:rsid w:val="000D3E09"/>
    <w:rsid w:val="000D4DBF"/>
    <w:rsid w:val="000D7ACE"/>
    <w:rsid w:val="000D7AE8"/>
    <w:rsid w:val="000E02C5"/>
    <w:rsid w:val="000E0640"/>
    <w:rsid w:val="000E287D"/>
    <w:rsid w:val="000E344E"/>
    <w:rsid w:val="000E34C6"/>
    <w:rsid w:val="000E3DDA"/>
    <w:rsid w:val="000E5397"/>
    <w:rsid w:val="000F4E9C"/>
    <w:rsid w:val="000F6D7D"/>
    <w:rsid w:val="00111C41"/>
    <w:rsid w:val="001121DD"/>
    <w:rsid w:val="00112F1E"/>
    <w:rsid w:val="00117CD9"/>
    <w:rsid w:val="00121193"/>
    <w:rsid w:val="00121DC1"/>
    <w:rsid w:val="0012330C"/>
    <w:rsid w:val="001244AD"/>
    <w:rsid w:val="00127FAE"/>
    <w:rsid w:val="00130A34"/>
    <w:rsid w:val="00133384"/>
    <w:rsid w:val="00134DAC"/>
    <w:rsid w:val="00134E75"/>
    <w:rsid w:val="00141CC3"/>
    <w:rsid w:val="0014357B"/>
    <w:rsid w:val="001439EC"/>
    <w:rsid w:val="001455E8"/>
    <w:rsid w:val="00145876"/>
    <w:rsid w:val="0015155E"/>
    <w:rsid w:val="001560A5"/>
    <w:rsid w:val="001567EA"/>
    <w:rsid w:val="001609DC"/>
    <w:rsid w:val="00161C55"/>
    <w:rsid w:val="00171229"/>
    <w:rsid w:val="0017177B"/>
    <w:rsid w:val="00172C67"/>
    <w:rsid w:val="00175187"/>
    <w:rsid w:val="00175E74"/>
    <w:rsid w:val="0017601B"/>
    <w:rsid w:val="00181158"/>
    <w:rsid w:val="00185D55"/>
    <w:rsid w:val="00187FE0"/>
    <w:rsid w:val="00193349"/>
    <w:rsid w:val="00194EAC"/>
    <w:rsid w:val="00196D62"/>
    <w:rsid w:val="001A051C"/>
    <w:rsid w:val="001A1E02"/>
    <w:rsid w:val="001A1F0B"/>
    <w:rsid w:val="001A4380"/>
    <w:rsid w:val="001A448C"/>
    <w:rsid w:val="001A7EB1"/>
    <w:rsid w:val="001B1449"/>
    <w:rsid w:val="001B4CD3"/>
    <w:rsid w:val="001C0234"/>
    <w:rsid w:val="001C35E1"/>
    <w:rsid w:val="001C3959"/>
    <w:rsid w:val="001C5F28"/>
    <w:rsid w:val="001D1300"/>
    <w:rsid w:val="001D1A33"/>
    <w:rsid w:val="001D20FA"/>
    <w:rsid w:val="001D384B"/>
    <w:rsid w:val="001E388B"/>
    <w:rsid w:val="001E513C"/>
    <w:rsid w:val="001E5CF9"/>
    <w:rsid w:val="001E6421"/>
    <w:rsid w:val="001F2B5A"/>
    <w:rsid w:val="001F486D"/>
    <w:rsid w:val="001F7046"/>
    <w:rsid w:val="00201ADF"/>
    <w:rsid w:val="00201FEC"/>
    <w:rsid w:val="00202D1B"/>
    <w:rsid w:val="002060F2"/>
    <w:rsid w:val="00206698"/>
    <w:rsid w:val="00206810"/>
    <w:rsid w:val="0021030C"/>
    <w:rsid w:val="00211032"/>
    <w:rsid w:val="0021136C"/>
    <w:rsid w:val="00213036"/>
    <w:rsid w:val="00216664"/>
    <w:rsid w:val="002206C8"/>
    <w:rsid w:val="0022089A"/>
    <w:rsid w:val="00220DAF"/>
    <w:rsid w:val="00220DF8"/>
    <w:rsid w:val="002276FC"/>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5658"/>
    <w:rsid w:val="0026586D"/>
    <w:rsid w:val="00273643"/>
    <w:rsid w:val="00275619"/>
    <w:rsid w:val="002813FF"/>
    <w:rsid w:val="00281B5B"/>
    <w:rsid w:val="00282319"/>
    <w:rsid w:val="002841F3"/>
    <w:rsid w:val="002851CF"/>
    <w:rsid w:val="002856A3"/>
    <w:rsid w:val="00286649"/>
    <w:rsid w:val="002876E4"/>
    <w:rsid w:val="0029433E"/>
    <w:rsid w:val="00296480"/>
    <w:rsid w:val="002A3B9B"/>
    <w:rsid w:val="002A4179"/>
    <w:rsid w:val="002A617C"/>
    <w:rsid w:val="002A7081"/>
    <w:rsid w:val="002B2F6F"/>
    <w:rsid w:val="002B3BA6"/>
    <w:rsid w:val="002B727A"/>
    <w:rsid w:val="002C02BE"/>
    <w:rsid w:val="002C126C"/>
    <w:rsid w:val="002C16C0"/>
    <w:rsid w:val="002C6A6A"/>
    <w:rsid w:val="002C7365"/>
    <w:rsid w:val="002C7D4B"/>
    <w:rsid w:val="002D006B"/>
    <w:rsid w:val="002D2A33"/>
    <w:rsid w:val="002D2F12"/>
    <w:rsid w:val="002D3427"/>
    <w:rsid w:val="002D3944"/>
    <w:rsid w:val="002D6842"/>
    <w:rsid w:val="002E09DF"/>
    <w:rsid w:val="002E1392"/>
    <w:rsid w:val="002E59DA"/>
    <w:rsid w:val="002E5ACD"/>
    <w:rsid w:val="002E5C7B"/>
    <w:rsid w:val="002F19C0"/>
    <w:rsid w:val="002F2C16"/>
    <w:rsid w:val="002F4F42"/>
    <w:rsid w:val="002F5513"/>
    <w:rsid w:val="002F6C5C"/>
    <w:rsid w:val="002F7C5C"/>
    <w:rsid w:val="00302678"/>
    <w:rsid w:val="003033CA"/>
    <w:rsid w:val="00306A2E"/>
    <w:rsid w:val="00311E0B"/>
    <w:rsid w:val="003128E0"/>
    <w:rsid w:val="003167AC"/>
    <w:rsid w:val="00317393"/>
    <w:rsid w:val="00317992"/>
    <w:rsid w:val="00325151"/>
    <w:rsid w:val="00326346"/>
    <w:rsid w:val="00341070"/>
    <w:rsid w:val="0034349C"/>
    <w:rsid w:val="00345058"/>
    <w:rsid w:val="00347E7D"/>
    <w:rsid w:val="00350B31"/>
    <w:rsid w:val="003517BE"/>
    <w:rsid w:val="00355080"/>
    <w:rsid w:val="00357653"/>
    <w:rsid w:val="003621A3"/>
    <w:rsid w:val="0036227A"/>
    <w:rsid w:val="00363594"/>
    <w:rsid w:val="003637CB"/>
    <w:rsid w:val="00364B5F"/>
    <w:rsid w:val="00365437"/>
    <w:rsid w:val="00366F07"/>
    <w:rsid w:val="003719D2"/>
    <w:rsid w:val="00374E35"/>
    <w:rsid w:val="003752B2"/>
    <w:rsid w:val="003764FC"/>
    <w:rsid w:val="00380AA7"/>
    <w:rsid w:val="003824BE"/>
    <w:rsid w:val="00382998"/>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C440F"/>
    <w:rsid w:val="003C468A"/>
    <w:rsid w:val="003D3EDE"/>
    <w:rsid w:val="003D5F36"/>
    <w:rsid w:val="003D602A"/>
    <w:rsid w:val="003D646E"/>
    <w:rsid w:val="003D7E18"/>
    <w:rsid w:val="003E2335"/>
    <w:rsid w:val="003E304F"/>
    <w:rsid w:val="003E3561"/>
    <w:rsid w:val="003E3F92"/>
    <w:rsid w:val="003E3FEA"/>
    <w:rsid w:val="003E4BC0"/>
    <w:rsid w:val="003E4FEC"/>
    <w:rsid w:val="003E542F"/>
    <w:rsid w:val="003E7A07"/>
    <w:rsid w:val="003F6168"/>
    <w:rsid w:val="00400086"/>
    <w:rsid w:val="004002D6"/>
    <w:rsid w:val="004045E7"/>
    <w:rsid w:val="00404717"/>
    <w:rsid w:val="004052A2"/>
    <w:rsid w:val="004053EA"/>
    <w:rsid w:val="004056A3"/>
    <w:rsid w:val="00406267"/>
    <w:rsid w:val="004068EE"/>
    <w:rsid w:val="00410A54"/>
    <w:rsid w:val="00411067"/>
    <w:rsid w:val="00414255"/>
    <w:rsid w:val="004158C9"/>
    <w:rsid w:val="00417836"/>
    <w:rsid w:val="004256E5"/>
    <w:rsid w:val="00431255"/>
    <w:rsid w:val="00435797"/>
    <w:rsid w:val="004367FD"/>
    <w:rsid w:val="00441A66"/>
    <w:rsid w:val="004425DA"/>
    <w:rsid w:val="004503EE"/>
    <w:rsid w:val="0045155B"/>
    <w:rsid w:val="00454C24"/>
    <w:rsid w:val="00456F8C"/>
    <w:rsid w:val="004605B3"/>
    <w:rsid w:val="004646F3"/>
    <w:rsid w:val="00465348"/>
    <w:rsid w:val="004704D6"/>
    <w:rsid w:val="00470607"/>
    <w:rsid w:val="004737D6"/>
    <w:rsid w:val="004751B4"/>
    <w:rsid w:val="00475732"/>
    <w:rsid w:val="00476215"/>
    <w:rsid w:val="00476C5B"/>
    <w:rsid w:val="00476E78"/>
    <w:rsid w:val="004770AF"/>
    <w:rsid w:val="00480EE7"/>
    <w:rsid w:val="00482A35"/>
    <w:rsid w:val="00490D1D"/>
    <w:rsid w:val="00491CA3"/>
    <w:rsid w:val="00495C08"/>
    <w:rsid w:val="004A144D"/>
    <w:rsid w:val="004A175D"/>
    <w:rsid w:val="004A3D4E"/>
    <w:rsid w:val="004A49D5"/>
    <w:rsid w:val="004B1F91"/>
    <w:rsid w:val="004B2CE1"/>
    <w:rsid w:val="004B6ABD"/>
    <w:rsid w:val="004C102D"/>
    <w:rsid w:val="004C49F7"/>
    <w:rsid w:val="004C4C20"/>
    <w:rsid w:val="004C6C34"/>
    <w:rsid w:val="004D1319"/>
    <w:rsid w:val="004D13E0"/>
    <w:rsid w:val="004D2517"/>
    <w:rsid w:val="004D2A0C"/>
    <w:rsid w:val="004D5301"/>
    <w:rsid w:val="004D7E46"/>
    <w:rsid w:val="004E5823"/>
    <w:rsid w:val="004F06BE"/>
    <w:rsid w:val="004F5B19"/>
    <w:rsid w:val="004F5DE7"/>
    <w:rsid w:val="004F7B2E"/>
    <w:rsid w:val="00502EE1"/>
    <w:rsid w:val="005030F3"/>
    <w:rsid w:val="00504771"/>
    <w:rsid w:val="00513ABD"/>
    <w:rsid w:val="005152A1"/>
    <w:rsid w:val="005226AE"/>
    <w:rsid w:val="00531EEE"/>
    <w:rsid w:val="00533408"/>
    <w:rsid w:val="00534B57"/>
    <w:rsid w:val="00541AEA"/>
    <w:rsid w:val="00543026"/>
    <w:rsid w:val="005461B4"/>
    <w:rsid w:val="005469FA"/>
    <w:rsid w:val="005501BC"/>
    <w:rsid w:val="005503CC"/>
    <w:rsid w:val="00550E2E"/>
    <w:rsid w:val="00551E0F"/>
    <w:rsid w:val="00554836"/>
    <w:rsid w:val="0055497D"/>
    <w:rsid w:val="005558CF"/>
    <w:rsid w:val="00557355"/>
    <w:rsid w:val="00557D7D"/>
    <w:rsid w:val="0056507D"/>
    <w:rsid w:val="00566259"/>
    <w:rsid w:val="005710DD"/>
    <w:rsid w:val="00571F98"/>
    <w:rsid w:val="00576D06"/>
    <w:rsid w:val="00576FEE"/>
    <w:rsid w:val="005778BB"/>
    <w:rsid w:val="0057799C"/>
    <w:rsid w:val="00580CBF"/>
    <w:rsid w:val="00583768"/>
    <w:rsid w:val="005841A0"/>
    <w:rsid w:val="005849F9"/>
    <w:rsid w:val="00585EFD"/>
    <w:rsid w:val="00586D51"/>
    <w:rsid w:val="00592CD8"/>
    <w:rsid w:val="00594F6B"/>
    <w:rsid w:val="00595B4D"/>
    <w:rsid w:val="005A0774"/>
    <w:rsid w:val="005A1E15"/>
    <w:rsid w:val="005A2CB0"/>
    <w:rsid w:val="005A2F0C"/>
    <w:rsid w:val="005A3962"/>
    <w:rsid w:val="005A6181"/>
    <w:rsid w:val="005A7FF3"/>
    <w:rsid w:val="005B04F4"/>
    <w:rsid w:val="005B2449"/>
    <w:rsid w:val="005B3D23"/>
    <w:rsid w:val="005B53EF"/>
    <w:rsid w:val="005C0C36"/>
    <w:rsid w:val="005C50D7"/>
    <w:rsid w:val="005C598E"/>
    <w:rsid w:val="005D1D06"/>
    <w:rsid w:val="005D580E"/>
    <w:rsid w:val="005E1A68"/>
    <w:rsid w:val="005E1BF0"/>
    <w:rsid w:val="005E266E"/>
    <w:rsid w:val="005E2FE2"/>
    <w:rsid w:val="005E428E"/>
    <w:rsid w:val="005E44FC"/>
    <w:rsid w:val="005E67FE"/>
    <w:rsid w:val="005E6EA6"/>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311D6"/>
    <w:rsid w:val="00633D58"/>
    <w:rsid w:val="006379DB"/>
    <w:rsid w:val="006407DC"/>
    <w:rsid w:val="00640F95"/>
    <w:rsid w:val="00642684"/>
    <w:rsid w:val="00647DBC"/>
    <w:rsid w:val="00653665"/>
    <w:rsid w:val="00655D27"/>
    <w:rsid w:val="00664309"/>
    <w:rsid w:val="00664C7A"/>
    <w:rsid w:val="00667F9E"/>
    <w:rsid w:val="00671884"/>
    <w:rsid w:val="00672F02"/>
    <w:rsid w:val="00674ADB"/>
    <w:rsid w:val="00683DB2"/>
    <w:rsid w:val="006842F7"/>
    <w:rsid w:val="006849E5"/>
    <w:rsid w:val="00687FE9"/>
    <w:rsid w:val="00691B16"/>
    <w:rsid w:val="00692472"/>
    <w:rsid w:val="00692D8F"/>
    <w:rsid w:val="006950B9"/>
    <w:rsid w:val="00695477"/>
    <w:rsid w:val="0069627E"/>
    <w:rsid w:val="00696E37"/>
    <w:rsid w:val="006970C2"/>
    <w:rsid w:val="00697671"/>
    <w:rsid w:val="006A0566"/>
    <w:rsid w:val="006A05CC"/>
    <w:rsid w:val="006C4421"/>
    <w:rsid w:val="006D00B1"/>
    <w:rsid w:val="006D1DD0"/>
    <w:rsid w:val="006D1E0B"/>
    <w:rsid w:val="006D3B7D"/>
    <w:rsid w:val="006D44E1"/>
    <w:rsid w:val="006D4B29"/>
    <w:rsid w:val="006D6B60"/>
    <w:rsid w:val="006D7AD9"/>
    <w:rsid w:val="006D7BF6"/>
    <w:rsid w:val="006E11E7"/>
    <w:rsid w:val="006E13AA"/>
    <w:rsid w:val="006E7A6B"/>
    <w:rsid w:val="006F0766"/>
    <w:rsid w:val="006F3911"/>
    <w:rsid w:val="006F7087"/>
    <w:rsid w:val="00701C46"/>
    <w:rsid w:val="00704599"/>
    <w:rsid w:val="007063AD"/>
    <w:rsid w:val="007107A9"/>
    <w:rsid w:val="00713F63"/>
    <w:rsid w:val="00713F72"/>
    <w:rsid w:val="0071459C"/>
    <w:rsid w:val="00715ABC"/>
    <w:rsid w:val="00716BB9"/>
    <w:rsid w:val="00720C37"/>
    <w:rsid w:val="0072196E"/>
    <w:rsid w:val="00723290"/>
    <w:rsid w:val="00723706"/>
    <w:rsid w:val="007239F1"/>
    <w:rsid w:val="0072788A"/>
    <w:rsid w:val="00730312"/>
    <w:rsid w:val="00731244"/>
    <w:rsid w:val="00732AB7"/>
    <w:rsid w:val="007350E1"/>
    <w:rsid w:val="00736349"/>
    <w:rsid w:val="007418C7"/>
    <w:rsid w:val="007433A5"/>
    <w:rsid w:val="00743888"/>
    <w:rsid w:val="00744A72"/>
    <w:rsid w:val="00745D85"/>
    <w:rsid w:val="00747881"/>
    <w:rsid w:val="00747FAB"/>
    <w:rsid w:val="00760287"/>
    <w:rsid w:val="00760F0C"/>
    <w:rsid w:val="007639ED"/>
    <w:rsid w:val="0076436F"/>
    <w:rsid w:val="00766085"/>
    <w:rsid w:val="00766B20"/>
    <w:rsid w:val="007720EF"/>
    <w:rsid w:val="00775897"/>
    <w:rsid w:val="007830ED"/>
    <w:rsid w:val="00783BED"/>
    <w:rsid w:val="007873E8"/>
    <w:rsid w:val="007901C1"/>
    <w:rsid w:val="00791111"/>
    <w:rsid w:val="007972E7"/>
    <w:rsid w:val="007A26B4"/>
    <w:rsid w:val="007B09AA"/>
    <w:rsid w:val="007B125E"/>
    <w:rsid w:val="007B29C9"/>
    <w:rsid w:val="007B5DBE"/>
    <w:rsid w:val="007B6870"/>
    <w:rsid w:val="007C13C9"/>
    <w:rsid w:val="007C291C"/>
    <w:rsid w:val="007C5BB8"/>
    <w:rsid w:val="007C6842"/>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10B49"/>
    <w:rsid w:val="0081157E"/>
    <w:rsid w:val="00812A81"/>
    <w:rsid w:val="00812D59"/>
    <w:rsid w:val="00812F73"/>
    <w:rsid w:val="0081323B"/>
    <w:rsid w:val="0081422F"/>
    <w:rsid w:val="00816E42"/>
    <w:rsid w:val="00817722"/>
    <w:rsid w:val="00821109"/>
    <w:rsid w:val="00822F94"/>
    <w:rsid w:val="00823E4D"/>
    <w:rsid w:val="00836D7E"/>
    <w:rsid w:val="0084043F"/>
    <w:rsid w:val="00840EDF"/>
    <w:rsid w:val="00842E43"/>
    <w:rsid w:val="00847E0F"/>
    <w:rsid w:val="008514C0"/>
    <w:rsid w:val="0086361C"/>
    <w:rsid w:val="00871451"/>
    <w:rsid w:val="00874734"/>
    <w:rsid w:val="008812F4"/>
    <w:rsid w:val="008827B8"/>
    <w:rsid w:val="008852D5"/>
    <w:rsid w:val="00886C1F"/>
    <w:rsid w:val="00892E6B"/>
    <w:rsid w:val="00894426"/>
    <w:rsid w:val="00894793"/>
    <w:rsid w:val="008959D9"/>
    <w:rsid w:val="008A717D"/>
    <w:rsid w:val="008A7595"/>
    <w:rsid w:val="008B3003"/>
    <w:rsid w:val="008B30BA"/>
    <w:rsid w:val="008B5D32"/>
    <w:rsid w:val="008B7F30"/>
    <w:rsid w:val="008C1BA3"/>
    <w:rsid w:val="008C1D3A"/>
    <w:rsid w:val="008D1B1F"/>
    <w:rsid w:val="008D2844"/>
    <w:rsid w:val="008D3C47"/>
    <w:rsid w:val="008D6127"/>
    <w:rsid w:val="008D7031"/>
    <w:rsid w:val="008D7C15"/>
    <w:rsid w:val="008E1540"/>
    <w:rsid w:val="008E3408"/>
    <w:rsid w:val="008E5FD7"/>
    <w:rsid w:val="008F193D"/>
    <w:rsid w:val="008F2203"/>
    <w:rsid w:val="008F48A1"/>
    <w:rsid w:val="008F655E"/>
    <w:rsid w:val="008F6A05"/>
    <w:rsid w:val="008F74B9"/>
    <w:rsid w:val="009028BE"/>
    <w:rsid w:val="009049F4"/>
    <w:rsid w:val="00907A0D"/>
    <w:rsid w:val="009113EF"/>
    <w:rsid w:val="00911E5F"/>
    <w:rsid w:val="00915694"/>
    <w:rsid w:val="00916858"/>
    <w:rsid w:val="0091790B"/>
    <w:rsid w:val="009203D1"/>
    <w:rsid w:val="00923536"/>
    <w:rsid w:val="009243C1"/>
    <w:rsid w:val="0092608D"/>
    <w:rsid w:val="0092728E"/>
    <w:rsid w:val="00930BBF"/>
    <w:rsid w:val="009340EA"/>
    <w:rsid w:val="0093426F"/>
    <w:rsid w:val="00936EA7"/>
    <w:rsid w:val="00941E95"/>
    <w:rsid w:val="00943809"/>
    <w:rsid w:val="00944512"/>
    <w:rsid w:val="00945F55"/>
    <w:rsid w:val="009500D6"/>
    <w:rsid w:val="00950555"/>
    <w:rsid w:val="00957572"/>
    <w:rsid w:val="009615F3"/>
    <w:rsid w:val="00961992"/>
    <w:rsid w:val="00970803"/>
    <w:rsid w:val="0097410C"/>
    <w:rsid w:val="00974A64"/>
    <w:rsid w:val="00975AC6"/>
    <w:rsid w:val="00980D8F"/>
    <w:rsid w:val="009864EB"/>
    <w:rsid w:val="009876C9"/>
    <w:rsid w:val="00991FEF"/>
    <w:rsid w:val="009926E1"/>
    <w:rsid w:val="009940A9"/>
    <w:rsid w:val="00995B52"/>
    <w:rsid w:val="00995FDA"/>
    <w:rsid w:val="00997341"/>
    <w:rsid w:val="00997F29"/>
    <w:rsid w:val="009A180C"/>
    <w:rsid w:val="009A47C7"/>
    <w:rsid w:val="009B1617"/>
    <w:rsid w:val="009C088F"/>
    <w:rsid w:val="009C0C05"/>
    <w:rsid w:val="009C1F09"/>
    <w:rsid w:val="009C26BE"/>
    <w:rsid w:val="009C35BC"/>
    <w:rsid w:val="009C4F9F"/>
    <w:rsid w:val="009C6F57"/>
    <w:rsid w:val="009D36C9"/>
    <w:rsid w:val="009E1F24"/>
    <w:rsid w:val="009E49FC"/>
    <w:rsid w:val="009E5AD3"/>
    <w:rsid w:val="009E5F42"/>
    <w:rsid w:val="009F0C00"/>
    <w:rsid w:val="009F61CB"/>
    <w:rsid w:val="00A006E1"/>
    <w:rsid w:val="00A00C86"/>
    <w:rsid w:val="00A0152B"/>
    <w:rsid w:val="00A01DDF"/>
    <w:rsid w:val="00A01E59"/>
    <w:rsid w:val="00A04990"/>
    <w:rsid w:val="00A07A41"/>
    <w:rsid w:val="00A11005"/>
    <w:rsid w:val="00A12F85"/>
    <w:rsid w:val="00A20500"/>
    <w:rsid w:val="00A20A37"/>
    <w:rsid w:val="00A20FC6"/>
    <w:rsid w:val="00A249C6"/>
    <w:rsid w:val="00A2535A"/>
    <w:rsid w:val="00A269EC"/>
    <w:rsid w:val="00A30F5E"/>
    <w:rsid w:val="00A31926"/>
    <w:rsid w:val="00A36703"/>
    <w:rsid w:val="00A376BC"/>
    <w:rsid w:val="00A4321B"/>
    <w:rsid w:val="00A436D5"/>
    <w:rsid w:val="00A51294"/>
    <w:rsid w:val="00A515A1"/>
    <w:rsid w:val="00A54DC4"/>
    <w:rsid w:val="00A55A05"/>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7ADE"/>
    <w:rsid w:val="00AC18D0"/>
    <w:rsid w:val="00AC1E75"/>
    <w:rsid w:val="00AD4B21"/>
    <w:rsid w:val="00AD5387"/>
    <w:rsid w:val="00AD6489"/>
    <w:rsid w:val="00AE07A5"/>
    <w:rsid w:val="00AE0CA2"/>
    <w:rsid w:val="00AE1104"/>
    <w:rsid w:val="00AE4C38"/>
    <w:rsid w:val="00AE56F5"/>
    <w:rsid w:val="00AE5F0C"/>
    <w:rsid w:val="00AF3535"/>
    <w:rsid w:val="00AF4143"/>
    <w:rsid w:val="00AF4BC8"/>
    <w:rsid w:val="00AF6D2F"/>
    <w:rsid w:val="00B00A89"/>
    <w:rsid w:val="00B00F61"/>
    <w:rsid w:val="00B010EA"/>
    <w:rsid w:val="00B039E7"/>
    <w:rsid w:val="00B05579"/>
    <w:rsid w:val="00B069EC"/>
    <w:rsid w:val="00B077C8"/>
    <w:rsid w:val="00B10047"/>
    <w:rsid w:val="00B103EB"/>
    <w:rsid w:val="00B16943"/>
    <w:rsid w:val="00B202EA"/>
    <w:rsid w:val="00B26106"/>
    <w:rsid w:val="00B30AC5"/>
    <w:rsid w:val="00B3262C"/>
    <w:rsid w:val="00B33ABD"/>
    <w:rsid w:val="00B3634B"/>
    <w:rsid w:val="00B44900"/>
    <w:rsid w:val="00B464C6"/>
    <w:rsid w:val="00B50996"/>
    <w:rsid w:val="00B50D5D"/>
    <w:rsid w:val="00B51FC8"/>
    <w:rsid w:val="00B51FD5"/>
    <w:rsid w:val="00B57118"/>
    <w:rsid w:val="00B60106"/>
    <w:rsid w:val="00B62222"/>
    <w:rsid w:val="00B652F4"/>
    <w:rsid w:val="00B65F2E"/>
    <w:rsid w:val="00B663FD"/>
    <w:rsid w:val="00B71F0C"/>
    <w:rsid w:val="00B72C86"/>
    <w:rsid w:val="00B74491"/>
    <w:rsid w:val="00B7449B"/>
    <w:rsid w:val="00B74F05"/>
    <w:rsid w:val="00B76BE3"/>
    <w:rsid w:val="00B819A1"/>
    <w:rsid w:val="00B85657"/>
    <w:rsid w:val="00B865FF"/>
    <w:rsid w:val="00B915EB"/>
    <w:rsid w:val="00B9163A"/>
    <w:rsid w:val="00B92B97"/>
    <w:rsid w:val="00B95237"/>
    <w:rsid w:val="00B97220"/>
    <w:rsid w:val="00BA5B95"/>
    <w:rsid w:val="00BA680E"/>
    <w:rsid w:val="00BA6E31"/>
    <w:rsid w:val="00BC4B0D"/>
    <w:rsid w:val="00BC4ED2"/>
    <w:rsid w:val="00BC5D56"/>
    <w:rsid w:val="00BC5DD4"/>
    <w:rsid w:val="00BD020B"/>
    <w:rsid w:val="00BD0E1F"/>
    <w:rsid w:val="00BD172D"/>
    <w:rsid w:val="00BD43AE"/>
    <w:rsid w:val="00BD529C"/>
    <w:rsid w:val="00BD6516"/>
    <w:rsid w:val="00BD714C"/>
    <w:rsid w:val="00BE1A5D"/>
    <w:rsid w:val="00BE3A17"/>
    <w:rsid w:val="00BE4A58"/>
    <w:rsid w:val="00BE5271"/>
    <w:rsid w:val="00BF578D"/>
    <w:rsid w:val="00BF6FE8"/>
    <w:rsid w:val="00C018B9"/>
    <w:rsid w:val="00C019E9"/>
    <w:rsid w:val="00C036A6"/>
    <w:rsid w:val="00C03E72"/>
    <w:rsid w:val="00C07051"/>
    <w:rsid w:val="00C07B98"/>
    <w:rsid w:val="00C11DCA"/>
    <w:rsid w:val="00C12410"/>
    <w:rsid w:val="00C21157"/>
    <w:rsid w:val="00C219C3"/>
    <w:rsid w:val="00C22E8B"/>
    <w:rsid w:val="00C309B2"/>
    <w:rsid w:val="00C35362"/>
    <w:rsid w:val="00C353A9"/>
    <w:rsid w:val="00C35A2A"/>
    <w:rsid w:val="00C36282"/>
    <w:rsid w:val="00C36BC2"/>
    <w:rsid w:val="00C36F14"/>
    <w:rsid w:val="00C5097A"/>
    <w:rsid w:val="00C53CFB"/>
    <w:rsid w:val="00C54D82"/>
    <w:rsid w:val="00C5557E"/>
    <w:rsid w:val="00C5606B"/>
    <w:rsid w:val="00C570C8"/>
    <w:rsid w:val="00C66E54"/>
    <w:rsid w:val="00C71F85"/>
    <w:rsid w:val="00C73699"/>
    <w:rsid w:val="00C74AB4"/>
    <w:rsid w:val="00C767C9"/>
    <w:rsid w:val="00C82052"/>
    <w:rsid w:val="00C85151"/>
    <w:rsid w:val="00C869BB"/>
    <w:rsid w:val="00C90E54"/>
    <w:rsid w:val="00C92C86"/>
    <w:rsid w:val="00C950D4"/>
    <w:rsid w:val="00C958FA"/>
    <w:rsid w:val="00CA0878"/>
    <w:rsid w:val="00CA6D81"/>
    <w:rsid w:val="00CB0D7E"/>
    <w:rsid w:val="00CB13E7"/>
    <w:rsid w:val="00CB208E"/>
    <w:rsid w:val="00CB20C6"/>
    <w:rsid w:val="00CB7422"/>
    <w:rsid w:val="00CB78B2"/>
    <w:rsid w:val="00CC08A3"/>
    <w:rsid w:val="00CC1CF7"/>
    <w:rsid w:val="00CC4161"/>
    <w:rsid w:val="00CC4658"/>
    <w:rsid w:val="00CC5DB4"/>
    <w:rsid w:val="00CC610F"/>
    <w:rsid w:val="00CD037D"/>
    <w:rsid w:val="00CD08E7"/>
    <w:rsid w:val="00CD7B7C"/>
    <w:rsid w:val="00CE01B2"/>
    <w:rsid w:val="00CE2B46"/>
    <w:rsid w:val="00CE2E8C"/>
    <w:rsid w:val="00CE47C3"/>
    <w:rsid w:val="00CE595E"/>
    <w:rsid w:val="00CE7C85"/>
    <w:rsid w:val="00CF1216"/>
    <w:rsid w:val="00CF336B"/>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50133"/>
    <w:rsid w:val="00D513CC"/>
    <w:rsid w:val="00D52340"/>
    <w:rsid w:val="00D60593"/>
    <w:rsid w:val="00D61098"/>
    <w:rsid w:val="00D61841"/>
    <w:rsid w:val="00D62606"/>
    <w:rsid w:val="00D6572B"/>
    <w:rsid w:val="00D70AD3"/>
    <w:rsid w:val="00D73119"/>
    <w:rsid w:val="00D73D0A"/>
    <w:rsid w:val="00D74ADD"/>
    <w:rsid w:val="00D7574A"/>
    <w:rsid w:val="00D775F8"/>
    <w:rsid w:val="00D8143D"/>
    <w:rsid w:val="00D85EEE"/>
    <w:rsid w:val="00D8628E"/>
    <w:rsid w:val="00D9006C"/>
    <w:rsid w:val="00D92AF8"/>
    <w:rsid w:val="00D9351C"/>
    <w:rsid w:val="00D97E2E"/>
    <w:rsid w:val="00D97EBE"/>
    <w:rsid w:val="00DA005D"/>
    <w:rsid w:val="00DB15C4"/>
    <w:rsid w:val="00DB2915"/>
    <w:rsid w:val="00DB3C0D"/>
    <w:rsid w:val="00DB6651"/>
    <w:rsid w:val="00DC0AF3"/>
    <w:rsid w:val="00DC52BD"/>
    <w:rsid w:val="00DC6EB3"/>
    <w:rsid w:val="00DD12E7"/>
    <w:rsid w:val="00DD2672"/>
    <w:rsid w:val="00DD5667"/>
    <w:rsid w:val="00DD6BFB"/>
    <w:rsid w:val="00DD7024"/>
    <w:rsid w:val="00DE04C7"/>
    <w:rsid w:val="00DF3C96"/>
    <w:rsid w:val="00DF4A04"/>
    <w:rsid w:val="00DF5287"/>
    <w:rsid w:val="00DF7DCB"/>
    <w:rsid w:val="00DF7F9F"/>
    <w:rsid w:val="00E008F0"/>
    <w:rsid w:val="00E03656"/>
    <w:rsid w:val="00E0561B"/>
    <w:rsid w:val="00E10A8B"/>
    <w:rsid w:val="00E132A9"/>
    <w:rsid w:val="00E1632A"/>
    <w:rsid w:val="00E20391"/>
    <w:rsid w:val="00E20415"/>
    <w:rsid w:val="00E23253"/>
    <w:rsid w:val="00E248A3"/>
    <w:rsid w:val="00E24BC4"/>
    <w:rsid w:val="00E3277F"/>
    <w:rsid w:val="00E329C3"/>
    <w:rsid w:val="00E32ECB"/>
    <w:rsid w:val="00E33557"/>
    <w:rsid w:val="00E35532"/>
    <w:rsid w:val="00E4038D"/>
    <w:rsid w:val="00E4066A"/>
    <w:rsid w:val="00E40D9C"/>
    <w:rsid w:val="00E442AA"/>
    <w:rsid w:val="00E503EA"/>
    <w:rsid w:val="00E54C74"/>
    <w:rsid w:val="00E578BA"/>
    <w:rsid w:val="00E60B96"/>
    <w:rsid w:val="00E621BE"/>
    <w:rsid w:val="00E62938"/>
    <w:rsid w:val="00E630EC"/>
    <w:rsid w:val="00E65361"/>
    <w:rsid w:val="00E737F8"/>
    <w:rsid w:val="00E73CC3"/>
    <w:rsid w:val="00E743A2"/>
    <w:rsid w:val="00E76C9F"/>
    <w:rsid w:val="00E817FF"/>
    <w:rsid w:val="00E83B63"/>
    <w:rsid w:val="00E85E86"/>
    <w:rsid w:val="00E8696B"/>
    <w:rsid w:val="00E900C5"/>
    <w:rsid w:val="00E902BF"/>
    <w:rsid w:val="00E91385"/>
    <w:rsid w:val="00E9422D"/>
    <w:rsid w:val="00E94F35"/>
    <w:rsid w:val="00EA1535"/>
    <w:rsid w:val="00EA1C1C"/>
    <w:rsid w:val="00EA300C"/>
    <w:rsid w:val="00EA69CE"/>
    <w:rsid w:val="00EB1EDA"/>
    <w:rsid w:val="00EB69B1"/>
    <w:rsid w:val="00EC30C9"/>
    <w:rsid w:val="00EC3BA8"/>
    <w:rsid w:val="00EC5805"/>
    <w:rsid w:val="00ED05C2"/>
    <w:rsid w:val="00ED37E5"/>
    <w:rsid w:val="00ED6E7B"/>
    <w:rsid w:val="00EE0285"/>
    <w:rsid w:val="00EE4992"/>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B6B"/>
    <w:rsid w:val="00F144F6"/>
    <w:rsid w:val="00F14F1B"/>
    <w:rsid w:val="00F20A33"/>
    <w:rsid w:val="00F3151B"/>
    <w:rsid w:val="00F33EF6"/>
    <w:rsid w:val="00F33F2E"/>
    <w:rsid w:val="00F37450"/>
    <w:rsid w:val="00F42B5F"/>
    <w:rsid w:val="00F43BB7"/>
    <w:rsid w:val="00F4750D"/>
    <w:rsid w:val="00F50CDE"/>
    <w:rsid w:val="00F51C16"/>
    <w:rsid w:val="00F52883"/>
    <w:rsid w:val="00F5431F"/>
    <w:rsid w:val="00F548FA"/>
    <w:rsid w:val="00F566F6"/>
    <w:rsid w:val="00F572B9"/>
    <w:rsid w:val="00F614D1"/>
    <w:rsid w:val="00F663F2"/>
    <w:rsid w:val="00F67221"/>
    <w:rsid w:val="00F70CB9"/>
    <w:rsid w:val="00F72238"/>
    <w:rsid w:val="00F722D4"/>
    <w:rsid w:val="00F749C7"/>
    <w:rsid w:val="00F75A12"/>
    <w:rsid w:val="00F77289"/>
    <w:rsid w:val="00F80EBE"/>
    <w:rsid w:val="00F83B6B"/>
    <w:rsid w:val="00F85D63"/>
    <w:rsid w:val="00F8618E"/>
    <w:rsid w:val="00F91BCF"/>
    <w:rsid w:val="00F93727"/>
    <w:rsid w:val="00F96A34"/>
    <w:rsid w:val="00F96AD0"/>
    <w:rsid w:val="00F97316"/>
    <w:rsid w:val="00FA2470"/>
    <w:rsid w:val="00FB0269"/>
    <w:rsid w:val="00FB0297"/>
    <w:rsid w:val="00FB03B1"/>
    <w:rsid w:val="00FB11C4"/>
    <w:rsid w:val="00FB4E96"/>
    <w:rsid w:val="00FC0B86"/>
    <w:rsid w:val="00FC161D"/>
    <w:rsid w:val="00FC1FA8"/>
    <w:rsid w:val="00FC274E"/>
    <w:rsid w:val="00FC6C0F"/>
    <w:rsid w:val="00FC7932"/>
    <w:rsid w:val="00FD011C"/>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39763649-8694-5744-A532-2C7BA1E7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6EEAF-9CED-5045-B0F3-3A19D2A7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Tijerina</dc:creator>
  <cp:keywords/>
  <dc:description/>
  <cp:lastModifiedBy>Ernesto Tijerina</cp:lastModifiedBy>
  <cp:revision>2</cp:revision>
  <cp:lastPrinted>2010-05-06T21:50:00Z</cp:lastPrinted>
  <dcterms:created xsi:type="dcterms:W3CDTF">2023-11-30T17:58:00Z</dcterms:created>
  <dcterms:modified xsi:type="dcterms:W3CDTF">2023-11-30T17:58:00Z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