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6DCE" w14:textId="22C08468" w:rsidR="000B72ED" w:rsidRPr="00FA4901" w:rsidRDefault="000B72ED" w:rsidP="000B72ED">
      <w:pPr>
        <w:pStyle w:val="PolicySection"/>
        <w:keepNext w:val="0"/>
        <w:widowControl w:val="0"/>
        <w:numPr>
          <w:ilvl w:val="0"/>
          <w:numId w:val="3"/>
        </w:numPr>
        <w:spacing w:after="0"/>
        <w:ind w:left="1080" w:hanging="1080"/>
        <w:jc w:val="left"/>
        <w:rPr>
          <w:rFonts w:ascii="Times New Roman" w:hAnsi="Times New Roman" w:cs="Times New Roman"/>
          <w:smallCaps/>
          <w:color w:val="000000" w:themeColor="text1"/>
          <w:kern w:val="0"/>
          <w:u w:val="single"/>
        </w:rPr>
      </w:pPr>
      <w:r w:rsidRPr="00FA4901">
        <w:rPr>
          <w:rFonts w:ascii="Times New Roman" w:hAnsi="Times New Roman" w:cs="Times New Roman"/>
          <w:smallCaps/>
          <w:color w:val="000000" w:themeColor="text1"/>
          <w:kern w:val="0"/>
          <w:u w:val="single"/>
        </w:rPr>
        <w:t>Career and Technology Program</w:t>
      </w:r>
    </w:p>
    <w:p w14:paraId="160828A0" w14:textId="35100A4B" w:rsidR="000B72ED" w:rsidRPr="00FA4901" w:rsidRDefault="000B72ED" w:rsidP="000B72ED">
      <w:pPr>
        <w:pStyle w:val="legal1"/>
        <w:jc w:val="both"/>
        <w:rPr>
          <w:rFonts w:ascii="Times New Roman" w:hAnsi="Times New Roman"/>
          <w:kern w:val="0"/>
          <w:szCs w:val="24"/>
        </w:rPr>
      </w:pPr>
    </w:p>
    <w:p w14:paraId="1623B363" w14:textId="77777777" w:rsidR="00763297" w:rsidRPr="00FA4901" w:rsidRDefault="000B72ED" w:rsidP="000B72ED">
      <w:pPr>
        <w:pStyle w:val="legal1"/>
        <w:jc w:val="both"/>
        <w:rPr>
          <w:rFonts w:ascii="Times New Roman" w:hAnsi="Times New Roman"/>
          <w:kern w:val="0"/>
          <w:szCs w:val="24"/>
        </w:rPr>
      </w:pPr>
      <w:r w:rsidRPr="00FA4901">
        <w:rPr>
          <w:rFonts w:ascii="Times New Roman" w:hAnsi="Times New Roman"/>
          <w:kern w:val="0"/>
          <w:szCs w:val="24"/>
        </w:rPr>
        <w:t>The Board</w:t>
      </w:r>
      <w:r w:rsidR="001842B4" w:rsidRPr="00FA4901">
        <w:rPr>
          <w:rFonts w:ascii="Times New Roman" w:hAnsi="Times New Roman"/>
          <w:kern w:val="0"/>
          <w:szCs w:val="24"/>
        </w:rPr>
        <w:t xml:space="preserve"> </w:t>
      </w:r>
      <w:r w:rsidRPr="00FA4901">
        <w:rPr>
          <w:rFonts w:ascii="Times New Roman" w:hAnsi="Times New Roman"/>
          <w:kern w:val="0"/>
          <w:szCs w:val="24"/>
        </w:rPr>
        <w:t>may conduct and supervise career and</w:t>
      </w:r>
      <w:r w:rsidR="0065120A" w:rsidRPr="00FA4901">
        <w:rPr>
          <w:rFonts w:ascii="Times New Roman" w:hAnsi="Times New Roman"/>
          <w:kern w:val="0"/>
          <w:szCs w:val="24"/>
        </w:rPr>
        <w:t xml:space="preserve"> </w:t>
      </w:r>
      <w:r w:rsidRPr="00FA4901">
        <w:rPr>
          <w:rFonts w:ascii="Times New Roman" w:hAnsi="Times New Roman"/>
          <w:kern w:val="0"/>
          <w:szCs w:val="24"/>
        </w:rPr>
        <w:t xml:space="preserve">technology classes and other educational programs for students and spend local maintenance funds for the cost of those classes and programs. In developing a career and technology program, the Board shall consider the state plan for career and technology education. </w:t>
      </w:r>
    </w:p>
    <w:p w14:paraId="5788AF5B" w14:textId="77777777" w:rsidR="00763297" w:rsidRPr="00FA4901" w:rsidRDefault="00763297" w:rsidP="000B72ED">
      <w:pPr>
        <w:pStyle w:val="legal1"/>
        <w:jc w:val="both"/>
        <w:rPr>
          <w:rFonts w:ascii="Times New Roman" w:hAnsi="Times New Roman"/>
          <w:kern w:val="0"/>
          <w:szCs w:val="24"/>
        </w:rPr>
      </w:pPr>
    </w:p>
    <w:p w14:paraId="520B3ED1" w14:textId="72A5A3C5" w:rsidR="000B72ED" w:rsidRPr="00FA4901" w:rsidRDefault="000B72ED" w:rsidP="000B72ED">
      <w:pPr>
        <w:pStyle w:val="legal1"/>
        <w:jc w:val="both"/>
        <w:rPr>
          <w:rFonts w:ascii="Times New Roman" w:hAnsi="Times New Roman"/>
          <w:kern w:val="0"/>
          <w:szCs w:val="24"/>
        </w:rPr>
      </w:pPr>
      <w:r w:rsidRPr="00FA4901">
        <w:rPr>
          <w:rFonts w:ascii="Times New Roman" w:hAnsi="Times New Roman"/>
          <w:i/>
          <w:kern w:val="0"/>
          <w:szCs w:val="24"/>
        </w:rPr>
        <w:t>Education Code 29.183</w:t>
      </w:r>
      <w:r w:rsidRPr="00FA4901">
        <w:rPr>
          <w:rFonts w:ascii="Times New Roman" w:hAnsi="Times New Roman"/>
          <w:kern w:val="0"/>
          <w:szCs w:val="24"/>
        </w:rPr>
        <w:t xml:space="preserve">.  </w:t>
      </w:r>
    </w:p>
    <w:p w14:paraId="3393E2FF" w14:textId="4B780E9A" w:rsidR="00924AD1" w:rsidRPr="00FA4901" w:rsidRDefault="00924AD1" w:rsidP="000B72ED">
      <w:pPr>
        <w:pStyle w:val="legal1"/>
        <w:jc w:val="both"/>
        <w:rPr>
          <w:rFonts w:ascii="Times New Roman" w:hAnsi="Times New Roman"/>
          <w:kern w:val="0"/>
          <w:szCs w:val="24"/>
        </w:rPr>
      </w:pPr>
    </w:p>
    <w:p w14:paraId="02EF3558" w14:textId="77777777" w:rsidR="000B72ED" w:rsidRPr="00FA4901" w:rsidRDefault="000B72ED" w:rsidP="0065120A">
      <w:pPr>
        <w:pStyle w:val="PolicySection"/>
        <w:keepNext w:val="0"/>
        <w:widowControl w:val="0"/>
        <w:numPr>
          <w:ilvl w:val="0"/>
          <w:numId w:val="3"/>
        </w:numPr>
        <w:spacing w:after="0"/>
        <w:ind w:left="1080" w:hanging="1080"/>
        <w:jc w:val="left"/>
        <w:rPr>
          <w:rFonts w:ascii="Times New Roman" w:hAnsi="Times New Roman" w:cs="Times New Roman"/>
          <w:smallCaps/>
          <w:color w:val="000000" w:themeColor="text1"/>
          <w:kern w:val="0"/>
          <w:u w:val="single"/>
        </w:rPr>
      </w:pPr>
      <w:r w:rsidRPr="00FA4901">
        <w:rPr>
          <w:rFonts w:ascii="Times New Roman" w:hAnsi="Times New Roman" w:cs="Times New Roman"/>
          <w:smallCaps/>
          <w:color w:val="000000" w:themeColor="text1"/>
          <w:kern w:val="0"/>
          <w:u w:val="single"/>
        </w:rPr>
        <w:t xml:space="preserve">Distinguished Achievement in Career and Technology Education </w:t>
      </w:r>
    </w:p>
    <w:p w14:paraId="4EF91A6B" w14:textId="77777777" w:rsidR="007F5FB2" w:rsidRPr="00FA4901" w:rsidRDefault="007F5FB2" w:rsidP="007F5FB2">
      <w:pPr>
        <w:pStyle w:val="legal1"/>
        <w:jc w:val="both"/>
        <w:rPr>
          <w:rFonts w:ascii="Times New Roman" w:hAnsi="Times New Roman"/>
          <w:kern w:val="0"/>
          <w:szCs w:val="24"/>
        </w:rPr>
      </w:pPr>
    </w:p>
    <w:p w14:paraId="2DDE208D" w14:textId="77777777"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 xml:space="preserve">The Board may develop and offer a program that provides a rigorous course of study consistent with the required curriculum and under which a student may: </w:t>
      </w:r>
    </w:p>
    <w:p w14:paraId="3D9381D0" w14:textId="77777777" w:rsidR="000B72ED" w:rsidRPr="00FA4901" w:rsidRDefault="000B72ED" w:rsidP="007F5FB2">
      <w:pPr>
        <w:pStyle w:val="legal1"/>
        <w:jc w:val="both"/>
        <w:rPr>
          <w:rFonts w:ascii="Times New Roman" w:hAnsi="Times New Roman"/>
          <w:kern w:val="0"/>
          <w:szCs w:val="24"/>
        </w:rPr>
      </w:pPr>
    </w:p>
    <w:p w14:paraId="5EE7E912" w14:textId="77777777" w:rsidR="000B72ED" w:rsidRPr="00FA4901" w:rsidRDefault="000B72ED" w:rsidP="007F5FB2">
      <w:pPr>
        <w:pStyle w:val="legal1"/>
        <w:numPr>
          <w:ilvl w:val="0"/>
          <w:numId w:val="16"/>
        </w:numPr>
        <w:ind w:left="720"/>
        <w:jc w:val="both"/>
        <w:rPr>
          <w:rFonts w:ascii="Times New Roman" w:hAnsi="Times New Roman"/>
          <w:kern w:val="0"/>
          <w:szCs w:val="24"/>
        </w:rPr>
      </w:pPr>
      <w:r w:rsidRPr="00FA4901">
        <w:rPr>
          <w:rFonts w:ascii="Times New Roman" w:hAnsi="Times New Roman"/>
          <w:kern w:val="0"/>
          <w:szCs w:val="24"/>
        </w:rPr>
        <w:t xml:space="preserve">Receive specific education in a career and technology profession that leads to postsecondary education or meets or exceeds business or industry standards; and </w:t>
      </w:r>
    </w:p>
    <w:p w14:paraId="01E52F95" w14:textId="572B9934" w:rsidR="000B72ED" w:rsidRPr="00FA4901" w:rsidRDefault="000B72ED" w:rsidP="007F5FB2">
      <w:pPr>
        <w:pStyle w:val="legal1"/>
        <w:numPr>
          <w:ilvl w:val="0"/>
          <w:numId w:val="16"/>
        </w:numPr>
        <w:ind w:left="720"/>
        <w:jc w:val="both"/>
        <w:rPr>
          <w:rFonts w:ascii="Times New Roman" w:hAnsi="Times New Roman"/>
          <w:kern w:val="0"/>
          <w:szCs w:val="24"/>
        </w:rPr>
      </w:pPr>
      <w:r w:rsidRPr="00FA4901">
        <w:rPr>
          <w:rFonts w:ascii="Times New Roman" w:hAnsi="Times New Roman"/>
          <w:kern w:val="0"/>
          <w:szCs w:val="24"/>
        </w:rPr>
        <w:t>Obtain from</w:t>
      </w:r>
      <w:r w:rsidR="00924AD1" w:rsidRPr="00FA4901">
        <w:rPr>
          <w:rFonts w:ascii="Times New Roman" w:hAnsi="Times New Roman"/>
          <w:kern w:val="0"/>
          <w:szCs w:val="24"/>
        </w:rPr>
        <w:t xml:space="preserve"> </w:t>
      </w:r>
      <w:r w:rsidR="00CA55E1">
        <w:rPr>
          <w:rFonts w:ascii="Times New Roman" w:hAnsi="Times New Roman" w:cs="Times New Roman"/>
          <w:szCs w:val="24"/>
        </w:rPr>
        <w:t>Henry Ford Academy Alameda School for Fine Art + Design Charter School</w:t>
      </w:r>
      <w:r w:rsidR="00924AD1" w:rsidRPr="00FA4901">
        <w:rPr>
          <w:rFonts w:ascii="Times New Roman" w:hAnsi="Times New Roman" w:cs="Times New Roman"/>
          <w:szCs w:val="24"/>
        </w:rPr>
        <w:t xml:space="preserve"> </w:t>
      </w:r>
      <w:r w:rsidRPr="00FA4901">
        <w:rPr>
          <w:rFonts w:ascii="Times New Roman" w:hAnsi="Times New Roman"/>
          <w:kern w:val="0"/>
          <w:szCs w:val="24"/>
        </w:rPr>
        <w:t xml:space="preserve">an award for distinguished achievement in career and technology education and a stamp or other notation on the student’s transcript that indicates receipt of the award.  </w:t>
      </w:r>
    </w:p>
    <w:p w14:paraId="505F2B03" w14:textId="77777777" w:rsidR="000B72ED" w:rsidRPr="00FA4901" w:rsidRDefault="000B72ED" w:rsidP="007F5FB2">
      <w:pPr>
        <w:pStyle w:val="legal1"/>
        <w:jc w:val="both"/>
        <w:rPr>
          <w:rFonts w:ascii="Times New Roman" w:hAnsi="Times New Roman"/>
          <w:kern w:val="0"/>
          <w:szCs w:val="24"/>
        </w:rPr>
      </w:pPr>
    </w:p>
    <w:p w14:paraId="6E0201A8" w14:textId="75B58242"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 xml:space="preserve">An award granted under this provision is not in lieu of a diploma or certificate of coursework completion. </w:t>
      </w:r>
    </w:p>
    <w:p w14:paraId="6D7C227C" w14:textId="77777777" w:rsidR="00924AD1" w:rsidRPr="00FA4901" w:rsidRDefault="00924AD1" w:rsidP="007F5FB2">
      <w:pPr>
        <w:pStyle w:val="legal1"/>
        <w:jc w:val="both"/>
        <w:rPr>
          <w:rFonts w:ascii="Times New Roman" w:hAnsi="Times New Roman"/>
          <w:kern w:val="0"/>
          <w:szCs w:val="24"/>
        </w:rPr>
      </w:pPr>
    </w:p>
    <w:p w14:paraId="5F913F26" w14:textId="77777777" w:rsidR="000B72ED" w:rsidRPr="00FA4901" w:rsidRDefault="000B72ED" w:rsidP="0065120A">
      <w:pPr>
        <w:pStyle w:val="PolicySection"/>
        <w:keepNext w:val="0"/>
        <w:numPr>
          <w:ilvl w:val="0"/>
          <w:numId w:val="24"/>
        </w:numPr>
        <w:spacing w:after="0"/>
        <w:outlineLvl w:val="0"/>
        <w:rPr>
          <w:rFonts w:ascii="Times New Roman" w:hAnsi="Times New Roman" w:cs="Times New Roman"/>
          <w:i/>
          <w:kern w:val="0"/>
        </w:rPr>
      </w:pPr>
      <w:r w:rsidRPr="00FA4901">
        <w:rPr>
          <w:rFonts w:ascii="Times New Roman" w:hAnsi="Times New Roman" w:cs="Times New Roman"/>
          <w:i/>
          <w:kern w:val="0"/>
        </w:rPr>
        <w:t>Contracts with Other Entities</w:t>
      </w:r>
    </w:p>
    <w:p w14:paraId="4FD129F6" w14:textId="77777777" w:rsidR="007F5FB2" w:rsidRPr="00FA4901" w:rsidRDefault="007F5FB2" w:rsidP="007F5FB2">
      <w:pPr>
        <w:pStyle w:val="legal1"/>
        <w:jc w:val="both"/>
        <w:rPr>
          <w:rFonts w:ascii="Times New Roman" w:hAnsi="Times New Roman"/>
          <w:kern w:val="0"/>
          <w:szCs w:val="24"/>
        </w:rPr>
      </w:pPr>
    </w:p>
    <w:p w14:paraId="184D2A20" w14:textId="77777777" w:rsidR="00763297"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The Board may contract with an entity</w:t>
      </w:r>
      <w:r w:rsidR="0065120A" w:rsidRPr="00FA4901">
        <w:rPr>
          <w:rFonts w:ascii="Times New Roman" w:hAnsi="Times New Roman"/>
          <w:kern w:val="0"/>
          <w:szCs w:val="24"/>
        </w:rPr>
        <w:t xml:space="preserve"> identified </w:t>
      </w:r>
      <w:r w:rsidRPr="00FA4901">
        <w:rPr>
          <w:rFonts w:ascii="Times New Roman" w:hAnsi="Times New Roman"/>
          <w:kern w:val="0"/>
          <w:szCs w:val="24"/>
        </w:rPr>
        <w:t xml:space="preserve">in Education Code 29.184(a) for assistance in developing the program or providing instruction to students participating in the program. The Board may also contract with a local business or a local institution of higher education for assistance in developing or operating a career and technology education program. A program may provide education in areas of technology unique to the local area. </w:t>
      </w:r>
    </w:p>
    <w:p w14:paraId="6B93177A" w14:textId="77777777" w:rsidR="00763297" w:rsidRPr="00FA4901" w:rsidRDefault="00763297" w:rsidP="007F5FB2">
      <w:pPr>
        <w:pStyle w:val="legal1"/>
        <w:jc w:val="both"/>
        <w:rPr>
          <w:rFonts w:ascii="Times New Roman" w:hAnsi="Times New Roman"/>
          <w:kern w:val="0"/>
          <w:szCs w:val="24"/>
        </w:rPr>
      </w:pPr>
    </w:p>
    <w:p w14:paraId="623089B1" w14:textId="6355BF27" w:rsidR="000B72ED" w:rsidRPr="00FA4901" w:rsidRDefault="000B72ED" w:rsidP="007F5FB2">
      <w:pPr>
        <w:pStyle w:val="legal1"/>
        <w:jc w:val="both"/>
        <w:rPr>
          <w:rFonts w:ascii="Times New Roman" w:hAnsi="Times New Roman"/>
          <w:kern w:val="0"/>
          <w:szCs w:val="24"/>
        </w:rPr>
      </w:pPr>
      <w:r w:rsidRPr="00FA4901">
        <w:rPr>
          <w:rFonts w:ascii="Times New Roman" w:hAnsi="Times New Roman"/>
          <w:i/>
          <w:kern w:val="0"/>
          <w:szCs w:val="24"/>
        </w:rPr>
        <w:t>Education Code 29.187</w:t>
      </w:r>
      <w:r w:rsidRPr="00FA4901">
        <w:rPr>
          <w:rFonts w:ascii="Times New Roman" w:hAnsi="Times New Roman"/>
          <w:kern w:val="0"/>
          <w:szCs w:val="24"/>
        </w:rPr>
        <w:t>.</w:t>
      </w:r>
    </w:p>
    <w:p w14:paraId="7B1F32EC" w14:textId="77777777" w:rsidR="000B72ED" w:rsidRPr="00FA4901" w:rsidRDefault="000B72ED" w:rsidP="007F5FB2">
      <w:pPr>
        <w:pStyle w:val="legal1"/>
        <w:jc w:val="both"/>
        <w:rPr>
          <w:rFonts w:ascii="Times New Roman" w:hAnsi="Times New Roman"/>
          <w:kern w:val="0"/>
          <w:szCs w:val="24"/>
        </w:rPr>
      </w:pPr>
    </w:p>
    <w:p w14:paraId="76F18FF3" w14:textId="77777777" w:rsidR="000B72ED" w:rsidRPr="00FA4901" w:rsidRDefault="000B72ED" w:rsidP="0065120A">
      <w:pPr>
        <w:pStyle w:val="PolicySection"/>
        <w:keepNext w:val="0"/>
        <w:numPr>
          <w:ilvl w:val="0"/>
          <w:numId w:val="24"/>
        </w:numPr>
        <w:spacing w:after="0"/>
        <w:outlineLvl w:val="0"/>
        <w:rPr>
          <w:rFonts w:ascii="Times New Roman" w:hAnsi="Times New Roman" w:cs="Times New Roman"/>
          <w:i/>
          <w:kern w:val="0"/>
        </w:rPr>
      </w:pPr>
      <w:r w:rsidRPr="00FA4901">
        <w:rPr>
          <w:rFonts w:ascii="Times New Roman" w:hAnsi="Times New Roman" w:cs="Times New Roman"/>
          <w:i/>
          <w:kern w:val="0"/>
        </w:rPr>
        <w:t>Insurance</w:t>
      </w:r>
    </w:p>
    <w:p w14:paraId="2531B3CE" w14:textId="77777777" w:rsidR="007F5FB2" w:rsidRPr="00FA4901" w:rsidRDefault="007F5FB2" w:rsidP="007F5FB2">
      <w:pPr>
        <w:pStyle w:val="legal1"/>
        <w:jc w:val="both"/>
        <w:rPr>
          <w:rFonts w:ascii="Times New Roman" w:hAnsi="Times New Roman"/>
          <w:kern w:val="0"/>
          <w:szCs w:val="24"/>
        </w:rPr>
      </w:pPr>
    </w:p>
    <w:p w14:paraId="50642BE9" w14:textId="02F8B35F" w:rsidR="00763297" w:rsidRPr="00FA4901" w:rsidRDefault="00D7330F" w:rsidP="00D7330F">
      <w:pPr>
        <w:pStyle w:val="legal1"/>
        <w:jc w:val="both"/>
        <w:rPr>
          <w:rFonts w:ascii="Times New Roman" w:hAnsi="Times New Roman"/>
          <w:kern w:val="0"/>
          <w:szCs w:val="24"/>
        </w:rPr>
      </w:pPr>
      <w:r w:rsidRPr="00FA4901">
        <w:rPr>
          <w:rFonts w:ascii="Times New Roman" w:hAnsi="Times New Roman"/>
          <w:kern w:val="0"/>
          <w:szCs w:val="24"/>
        </w:rPr>
        <w:t xml:space="preserve">If a business that contracts with </w:t>
      </w:r>
      <w:r w:rsidR="00CA55E1">
        <w:rPr>
          <w:rFonts w:ascii="Times New Roman" w:hAnsi="Times New Roman" w:cs="Times New Roman"/>
          <w:szCs w:val="24"/>
        </w:rPr>
        <w:t>Henry Ford Academy Alameda School for Fine Art + Design Charter School</w:t>
      </w:r>
      <w:r w:rsidR="00924AD1" w:rsidRPr="00FA4901">
        <w:rPr>
          <w:rFonts w:ascii="Times New Roman" w:hAnsi="Times New Roman"/>
          <w:b/>
          <w:kern w:val="0"/>
          <w:szCs w:val="24"/>
        </w:rPr>
        <w:t xml:space="preserve"> </w:t>
      </w:r>
      <w:r w:rsidRPr="00FA4901">
        <w:rPr>
          <w:rFonts w:ascii="Times New Roman" w:hAnsi="Times New Roman"/>
          <w:kern w:val="0"/>
          <w:szCs w:val="24"/>
        </w:rPr>
        <w:t xml:space="preserve">obtains any insurance related to the student other than liability insurance, any proceeds of the insurance must be used for the benefit of the student and the student's family. </w:t>
      </w:r>
    </w:p>
    <w:p w14:paraId="3B1E7066" w14:textId="77777777" w:rsidR="00763297" w:rsidRPr="00FA4901" w:rsidRDefault="00763297" w:rsidP="00D7330F">
      <w:pPr>
        <w:pStyle w:val="legal1"/>
        <w:jc w:val="both"/>
        <w:rPr>
          <w:rFonts w:ascii="Times New Roman" w:hAnsi="Times New Roman"/>
          <w:kern w:val="0"/>
          <w:szCs w:val="24"/>
        </w:rPr>
      </w:pPr>
    </w:p>
    <w:p w14:paraId="3B1536D9" w14:textId="2DF56B34" w:rsidR="00D7330F" w:rsidRPr="00FA4901" w:rsidRDefault="00D7330F" w:rsidP="00D7330F">
      <w:pPr>
        <w:pStyle w:val="legal1"/>
        <w:jc w:val="both"/>
        <w:rPr>
          <w:rFonts w:ascii="Times New Roman" w:hAnsi="Times New Roman"/>
          <w:kern w:val="0"/>
          <w:szCs w:val="24"/>
        </w:rPr>
      </w:pPr>
      <w:r w:rsidRPr="00FA4901">
        <w:rPr>
          <w:rFonts w:ascii="Times New Roman" w:hAnsi="Times New Roman"/>
          <w:i/>
          <w:kern w:val="0"/>
          <w:szCs w:val="24"/>
        </w:rPr>
        <w:t>Education Code 29.187(g).</w:t>
      </w:r>
    </w:p>
    <w:p w14:paraId="3E587A6E" w14:textId="19CACFF9" w:rsidR="000B72ED" w:rsidRPr="00FA4901" w:rsidRDefault="000B72ED" w:rsidP="000B72ED">
      <w:pPr>
        <w:pStyle w:val="legal1"/>
        <w:jc w:val="both"/>
        <w:rPr>
          <w:rFonts w:ascii="Times New Roman" w:hAnsi="Times New Roman"/>
          <w:kern w:val="0"/>
          <w:szCs w:val="24"/>
        </w:rPr>
      </w:pPr>
    </w:p>
    <w:p w14:paraId="149951E9" w14:textId="58E811F0" w:rsidR="00763297" w:rsidRPr="00FA4901" w:rsidRDefault="00763297" w:rsidP="000B72ED">
      <w:pPr>
        <w:pStyle w:val="legal1"/>
        <w:jc w:val="both"/>
        <w:rPr>
          <w:rFonts w:ascii="Times New Roman" w:hAnsi="Times New Roman"/>
          <w:kern w:val="0"/>
          <w:szCs w:val="24"/>
        </w:rPr>
      </w:pPr>
    </w:p>
    <w:p w14:paraId="5A050A2A" w14:textId="77777777" w:rsidR="00763297" w:rsidRPr="00FA4901" w:rsidRDefault="00763297" w:rsidP="000B72ED">
      <w:pPr>
        <w:pStyle w:val="legal1"/>
        <w:jc w:val="both"/>
        <w:rPr>
          <w:rFonts w:ascii="Times New Roman" w:hAnsi="Times New Roman"/>
          <w:kern w:val="0"/>
          <w:szCs w:val="24"/>
        </w:rPr>
      </w:pPr>
    </w:p>
    <w:p w14:paraId="635D9CA2" w14:textId="77777777" w:rsidR="000B72ED" w:rsidRPr="00FA4901" w:rsidRDefault="000B72ED" w:rsidP="007F5FB2">
      <w:pPr>
        <w:pStyle w:val="PolicySection"/>
        <w:keepNext w:val="0"/>
        <w:widowControl w:val="0"/>
        <w:numPr>
          <w:ilvl w:val="0"/>
          <w:numId w:val="3"/>
        </w:numPr>
        <w:spacing w:after="0"/>
        <w:ind w:left="1080" w:hanging="1080"/>
        <w:jc w:val="left"/>
        <w:rPr>
          <w:rFonts w:ascii="Times New Roman" w:hAnsi="Times New Roman" w:cs="Times New Roman"/>
          <w:smallCaps/>
          <w:color w:val="000000" w:themeColor="text1"/>
          <w:kern w:val="0"/>
          <w:u w:val="single"/>
        </w:rPr>
      </w:pPr>
      <w:r w:rsidRPr="00FA4901">
        <w:rPr>
          <w:rFonts w:ascii="Times New Roman" w:hAnsi="Times New Roman" w:cs="Times New Roman"/>
          <w:smallCaps/>
          <w:color w:val="000000" w:themeColor="text1"/>
          <w:kern w:val="0"/>
          <w:u w:val="single"/>
        </w:rPr>
        <w:lastRenderedPageBreak/>
        <w:t>Providing Career and Technical Education</w:t>
      </w:r>
    </w:p>
    <w:p w14:paraId="2C35A8E6" w14:textId="77777777" w:rsidR="007F5FB2" w:rsidRPr="00FA4901" w:rsidRDefault="007F5FB2" w:rsidP="000B72ED">
      <w:pPr>
        <w:pStyle w:val="legal1"/>
        <w:jc w:val="both"/>
        <w:rPr>
          <w:rFonts w:ascii="Times New Roman" w:hAnsi="Times New Roman"/>
          <w:kern w:val="0"/>
          <w:szCs w:val="24"/>
        </w:rPr>
      </w:pPr>
    </w:p>
    <w:p w14:paraId="26132DA9" w14:textId="7211F762" w:rsidR="00763297" w:rsidRPr="00FA4901" w:rsidRDefault="000B72ED" w:rsidP="000B72ED">
      <w:pPr>
        <w:pStyle w:val="legal1"/>
        <w:jc w:val="both"/>
        <w:rPr>
          <w:rFonts w:ascii="Times New Roman" w:hAnsi="Times New Roman"/>
          <w:kern w:val="0"/>
          <w:szCs w:val="24"/>
        </w:rPr>
      </w:pPr>
      <w:r w:rsidRPr="00FA4901">
        <w:rPr>
          <w:rFonts w:ascii="Times New Roman" w:hAnsi="Times New Roman"/>
          <w:kern w:val="0"/>
          <w:szCs w:val="24"/>
        </w:rPr>
        <w:t>The following provisions apply only if</w:t>
      </w:r>
      <w:r w:rsidR="00924AD1" w:rsidRPr="00FA4901">
        <w:rPr>
          <w:rFonts w:ascii="Times New Roman" w:hAnsi="Times New Roman"/>
          <w:kern w:val="0"/>
          <w:szCs w:val="24"/>
        </w:rPr>
        <w:t xml:space="preserve"> </w:t>
      </w:r>
      <w:r w:rsidR="00CA55E1">
        <w:rPr>
          <w:rFonts w:ascii="Times New Roman" w:hAnsi="Times New Roman" w:cs="Times New Roman"/>
          <w:szCs w:val="24"/>
        </w:rPr>
        <w:t>Henry Ford Academy Alameda School for Fine Art + Design Charter School</w:t>
      </w:r>
      <w:r w:rsidRPr="00FA4901">
        <w:rPr>
          <w:rFonts w:ascii="Times New Roman" w:hAnsi="Times New Roman"/>
          <w:kern w:val="0"/>
          <w:szCs w:val="24"/>
        </w:rPr>
        <w:t xml:space="preserve"> receives federal career and technical education funds. </w:t>
      </w:r>
    </w:p>
    <w:p w14:paraId="3EC4CD31" w14:textId="77777777" w:rsidR="00763297" w:rsidRPr="00FA4901" w:rsidRDefault="00763297" w:rsidP="000B72ED">
      <w:pPr>
        <w:pStyle w:val="legal1"/>
        <w:jc w:val="both"/>
        <w:rPr>
          <w:rFonts w:ascii="Times New Roman" w:hAnsi="Times New Roman"/>
          <w:kern w:val="0"/>
          <w:szCs w:val="24"/>
        </w:rPr>
      </w:pPr>
    </w:p>
    <w:p w14:paraId="194EE86B" w14:textId="48CB6A96" w:rsidR="000B72ED" w:rsidRPr="00FA4901" w:rsidRDefault="000B72ED" w:rsidP="000B72ED">
      <w:pPr>
        <w:pStyle w:val="legal1"/>
        <w:jc w:val="both"/>
        <w:rPr>
          <w:rFonts w:ascii="Times New Roman" w:hAnsi="Times New Roman"/>
          <w:kern w:val="0"/>
          <w:szCs w:val="24"/>
        </w:rPr>
      </w:pPr>
      <w:r w:rsidRPr="00FA4901">
        <w:rPr>
          <w:rFonts w:ascii="Times New Roman" w:hAnsi="Times New Roman"/>
          <w:i/>
          <w:kern w:val="0"/>
          <w:szCs w:val="24"/>
        </w:rPr>
        <w:t>19 TAC 75.1021</w:t>
      </w:r>
      <w:r w:rsidRPr="00FA4901">
        <w:rPr>
          <w:rFonts w:ascii="Times New Roman" w:hAnsi="Times New Roman"/>
          <w:kern w:val="0"/>
          <w:szCs w:val="24"/>
        </w:rPr>
        <w:t xml:space="preserve">.  </w:t>
      </w:r>
    </w:p>
    <w:p w14:paraId="03370420" w14:textId="77777777" w:rsidR="000B72ED" w:rsidRPr="00FA4901" w:rsidRDefault="000B72ED" w:rsidP="000B72ED">
      <w:pPr>
        <w:pStyle w:val="legal1"/>
        <w:jc w:val="both"/>
        <w:rPr>
          <w:rFonts w:ascii="Times New Roman" w:hAnsi="Times New Roman"/>
          <w:kern w:val="0"/>
          <w:szCs w:val="24"/>
        </w:rPr>
      </w:pPr>
    </w:p>
    <w:p w14:paraId="70A5FC64" w14:textId="77777777" w:rsidR="000B72ED" w:rsidRPr="00FA4901" w:rsidRDefault="000B72ED" w:rsidP="0065120A">
      <w:pPr>
        <w:pStyle w:val="PolicySection"/>
        <w:numPr>
          <w:ilvl w:val="0"/>
          <w:numId w:val="26"/>
        </w:numPr>
        <w:spacing w:after="0"/>
        <w:outlineLvl w:val="0"/>
        <w:rPr>
          <w:rFonts w:ascii="Times New Roman" w:hAnsi="Times New Roman" w:cs="Times New Roman"/>
          <w:i/>
          <w:kern w:val="0"/>
        </w:rPr>
      </w:pPr>
      <w:r w:rsidRPr="00FA4901">
        <w:rPr>
          <w:rFonts w:ascii="Times New Roman" w:hAnsi="Times New Roman" w:cs="Times New Roman"/>
          <w:i/>
          <w:kern w:val="0"/>
        </w:rPr>
        <w:t>Students with Disabilities</w:t>
      </w:r>
    </w:p>
    <w:p w14:paraId="1C80FDE2" w14:textId="77777777" w:rsidR="007F5FB2" w:rsidRPr="00FA4901" w:rsidRDefault="007F5FB2" w:rsidP="0065120A">
      <w:pPr>
        <w:pStyle w:val="legal1"/>
        <w:keepNext/>
        <w:jc w:val="both"/>
        <w:rPr>
          <w:rFonts w:ascii="Times New Roman" w:hAnsi="Times New Roman"/>
          <w:kern w:val="0"/>
          <w:szCs w:val="24"/>
        </w:rPr>
      </w:pPr>
    </w:p>
    <w:p w14:paraId="2AD06E16" w14:textId="6D2A6BB1"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A student with a disability shall be provided career and technical education in accordance with all applicable federal law and regulations including the Individuals with Disabilities Education Act (</w:t>
      </w:r>
      <w:r w:rsidR="00765FFE" w:rsidRPr="00FA4901">
        <w:rPr>
          <w:rFonts w:ascii="Times New Roman" w:hAnsi="Times New Roman"/>
          <w:kern w:val="0"/>
          <w:szCs w:val="24"/>
        </w:rPr>
        <w:t>“</w:t>
      </w:r>
      <w:r w:rsidRPr="00FA4901">
        <w:rPr>
          <w:rFonts w:ascii="Times New Roman" w:hAnsi="Times New Roman"/>
          <w:kern w:val="0"/>
          <w:szCs w:val="24"/>
        </w:rPr>
        <w:t>IDEA</w:t>
      </w:r>
      <w:r w:rsidR="00765FFE" w:rsidRPr="00FA4901">
        <w:rPr>
          <w:rFonts w:ascii="Times New Roman" w:hAnsi="Times New Roman"/>
          <w:kern w:val="0"/>
          <w:szCs w:val="24"/>
        </w:rPr>
        <w:t>”</w:t>
      </w:r>
      <w:r w:rsidRPr="00FA4901">
        <w:rPr>
          <w:rFonts w:ascii="Times New Roman" w:hAnsi="Times New Roman"/>
          <w:kern w:val="0"/>
          <w:szCs w:val="24"/>
        </w:rPr>
        <w:t xml:space="preserve">) and its implementing regulations, state statutes, and rules of the </w:t>
      </w:r>
      <w:r w:rsidR="007F5FB2" w:rsidRPr="00FA4901">
        <w:rPr>
          <w:rFonts w:ascii="Times New Roman" w:hAnsi="Times New Roman"/>
          <w:kern w:val="0"/>
          <w:szCs w:val="24"/>
        </w:rPr>
        <w:t>State Board of Education a</w:t>
      </w:r>
      <w:r w:rsidRPr="00FA4901">
        <w:rPr>
          <w:rFonts w:ascii="Times New Roman" w:hAnsi="Times New Roman"/>
          <w:kern w:val="0"/>
          <w:szCs w:val="24"/>
        </w:rPr>
        <w:t>nd the Commissioner</w:t>
      </w:r>
      <w:r w:rsidR="001842B4" w:rsidRPr="00FA4901">
        <w:rPr>
          <w:rFonts w:ascii="Times New Roman" w:hAnsi="Times New Roman"/>
          <w:kern w:val="0"/>
          <w:szCs w:val="24"/>
        </w:rPr>
        <w:t xml:space="preserve"> of Education (“Commissioner”)</w:t>
      </w:r>
      <w:r w:rsidRPr="00FA4901">
        <w:rPr>
          <w:rFonts w:ascii="Times New Roman" w:hAnsi="Times New Roman"/>
          <w:kern w:val="0"/>
          <w:szCs w:val="24"/>
        </w:rPr>
        <w:t xml:space="preserve">.  </w:t>
      </w:r>
    </w:p>
    <w:p w14:paraId="191BFFD0" w14:textId="77777777" w:rsidR="000B72ED" w:rsidRPr="00FA4901" w:rsidRDefault="000B72ED" w:rsidP="007F5FB2">
      <w:pPr>
        <w:pStyle w:val="legal1"/>
        <w:jc w:val="both"/>
        <w:rPr>
          <w:rFonts w:ascii="Times New Roman" w:hAnsi="Times New Roman"/>
          <w:kern w:val="0"/>
          <w:szCs w:val="24"/>
        </w:rPr>
      </w:pPr>
    </w:p>
    <w:p w14:paraId="62317C6B" w14:textId="7147DD6E"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 xml:space="preserve">A student with a disability shall be instructed in accordance with the student’s </w:t>
      </w:r>
      <w:r w:rsidR="001842B4" w:rsidRPr="00FA4901">
        <w:rPr>
          <w:rFonts w:ascii="Times New Roman" w:hAnsi="Times New Roman"/>
          <w:kern w:val="0"/>
          <w:szCs w:val="24"/>
        </w:rPr>
        <w:t>Individualized Education Program (“</w:t>
      </w:r>
      <w:r w:rsidRPr="00FA4901">
        <w:rPr>
          <w:rFonts w:ascii="Times New Roman" w:hAnsi="Times New Roman"/>
          <w:kern w:val="0"/>
          <w:szCs w:val="24"/>
        </w:rPr>
        <w:t>IEP</w:t>
      </w:r>
      <w:r w:rsidR="001842B4" w:rsidRPr="00FA4901">
        <w:rPr>
          <w:rFonts w:ascii="Times New Roman" w:hAnsi="Times New Roman"/>
          <w:kern w:val="0"/>
          <w:szCs w:val="24"/>
        </w:rPr>
        <w:t>”)</w:t>
      </w:r>
      <w:r w:rsidRPr="00FA4901">
        <w:rPr>
          <w:rFonts w:ascii="Times New Roman" w:hAnsi="Times New Roman"/>
          <w:kern w:val="0"/>
          <w:szCs w:val="24"/>
        </w:rPr>
        <w:t xml:space="preserve">, in the least restrictive environment, as determined by the student’s </w:t>
      </w:r>
      <w:r w:rsidR="006B7E3F" w:rsidRPr="00FA4901">
        <w:rPr>
          <w:rFonts w:ascii="Times New Roman" w:hAnsi="Times New Roman"/>
          <w:kern w:val="0"/>
          <w:szCs w:val="24"/>
        </w:rPr>
        <w:t>a</w:t>
      </w:r>
      <w:r w:rsidR="001842B4" w:rsidRPr="00FA4901">
        <w:rPr>
          <w:rFonts w:ascii="Times New Roman" w:hAnsi="Times New Roman"/>
          <w:kern w:val="0"/>
          <w:szCs w:val="24"/>
        </w:rPr>
        <w:t xml:space="preserve">dmission, </w:t>
      </w:r>
      <w:r w:rsidR="006B7E3F" w:rsidRPr="00FA4901">
        <w:rPr>
          <w:rFonts w:ascii="Times New Roman" w:hAnsi="Times New Roman"/>
          <w:kern w:val="0"/>
          <w:szCs w:val="24"/>
        </w:rPr>
        <w:t>r</w:t>
      </w:r>
      <w:r w:rsidR="001842B4" w:rsidRPr="00FA4901">
        <w:rPr>
          <w:rFonts w:ascii="Times New Roman" w:hAnsi="Times New Roman"/>
          <w:kern w:val="0"/>
          <w:szCs w:val="24"/>
        </w:rPr>
        <w:t xml:space="preserve">eview and </w:t>
      </w:r>
      <w:r w:rsidR="006B7E3F" w:rsidRPr="00FA4901">
        <w:rPr>
          <w:rFonts w:ascii="Times New Roman" w:hAnsi="Times New Roman"/>
          <w:kern w:val="0"/>
          <w:szCs w:val="24"/>
        </w:rPr>
        <w:t>d</w:t>
      </w:r>
      <w:r w:rsidR="001842B4" w:rsidRPr="00FA4901">
        <w:rPr>
          <w:rFonts w:ascii="Times New Roman" w:hAnsi="Times New Roman"/>
          <w:kern w:val="0"/>
          <w:szCs w:val="24"/>
        </w:rPr>
        <w:t>ismissal (“</w:t>
      </w:r>
      <w:r w:rsidRPr="00FA4901">
        <w:rPr>
          <w:rFonts w:ascii="Times New Roman" w:hAnsi="Times New Roman"/>
          <w:kern w:val="0"/>
          <w:szCs w:val="24"/>
        </w:rPr>
        <w:t>ARD</w:t>
      </w:r>
      <w:r w:rsidR="001842B4" w:rsidRPr="00FA4901">
        <w:rPr>
          <w:rFonts w:ascii="Times New Roman" w:hAnsi="Times New Roman"/>
          <w:kern w:val="0"/>
          <w:szCs w:val="24"/>
        </w:rPr>
        <w:t>”)</w:t>
      </w:r>
      <w:r w:rsidRPr="00FA4901">
        <w:rPr>
          <w:rFonts w:ascii="Times New Roman" w:hAnsi="Times New Roman"/>
          <w:kern w:val="0"/>
          <w:szCs w:val="24"/>
        </w:rPr>
        <w:t xml:space="preserve"> committee. If a student with a disability is unable to receive a free appropriate public education (educational benefit) in a regular career and technical education program, using supplementary aids and services, the student may be served in separate programs designed to address the student’s occupational/training needs, such as career and technical education for students with disabilities.  </w:t>
      </w:r>
    </w:p>
    <w:p w14:paraId="1F7EF502" w14:textId="77777777" w:rsidR="000B72ED" w:rsidRPr="00FA4901" w:rsidRDefault="000B72ED" w:rsidP="007F5FB2">
      <w:pPr>
        <w:pStyle w:val="legal1"/>
        <w:jc w:val="both"/>
        <w:rPr>
          <w:rFonts w:ascii="Times New Roman" w:hAnsi="Times New Roman"/>
          <w:kern w:val="0"/>
          <w:szCs w:val="24"/>
        </w:rPr>
      </w:pPr>
    </w:p>
    <w:p w14:paraId="648A02EC" w14:textId="26281E84"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A student with a disability identified in accordance with</w:t>
      </w:r>
      <w:r w:rsidR="007F5FB2" w:rsidRPr="00FA4901">
        <w:rPr>
          <w:rFonts w:ascii="Times New Roman" w:hAnsi="Times New Roman"/>
          <w:kern w:val="0"/>
          <w:szCs w:val="24"/>
        </w:rPr>
        <w:t xml:space="preserve"> the</w:t>
      </w:r>
      <w:r w:rsidRPr="00FA4901">
        <w:rPr>
          <w:rFonts w:ascii="Times New Roman" w:hAnsi="Times New Roman"/>
          <w:kern w:val="0"/>
          <w:szCs w:val="24"/>
        </w:rPr>
        <w:t xml:space="preserve"> IDEA is an eligible participant in career and technical education when the following requirements are met:</w:t>
      </w:r>
    </w:p>
    <w:p w14:paraId="1D9F1697" w14:textId="77777777" w:rsidR="000B72ED" w:rsidRPr="00FA4901" w:rsidRDefault="000B72ED" w:rsidP="007F5FB2">
      <w:pPr>
        <w:pStyle w:val="legal1"/>
        <w:jc w:val="both"/>
        <w:rPr>
          <w:rFonts w:ascii="Times New Roman" w:hAnsi="Times New Roman"/>
          <w:kern w:val="0"/>
          <w:szCs w:val="24"/>
        </w:rPr>
      </w:pPr>
    </w:p>
    <w:p w14:paraId="7B32662F" w14:textId="77777777" w:rsidR="000B72ED" w:rsidRPr="00FA4901" w:rsidRDefault="000B72ED" w:rsidP="007F5FB2">
      <w:pPr>
        <w:pStyle w:val="legal1"/>
        <w:numPr>
          <w:ilvl w:val="0"/>
          <w:numId w:val="17"/>
        </w:numPr>
        <w:ind w:left="720" w:hanging="360"/>
        <w:jc w:val="both"/>
        <w:rPr>
          <w:rFonts w:ascii="Times New Roman" w:hAnsi="Times New Roman"/>
          <w:kern w:val="0"/>
          <w:szCs w:val="24"/>
        </w:rPr>
      </w:pPr>
      <w:r w:rsidRPr="00FA4901">
        <w:rPr>
          <w:rFonts w:ascii="Times New Roman" w:hAnsi="Times New Roman"/>
          <w:kern w:val="0"/>
          <w:szCs w:val="24"/>
        </w:rPr>
        <w:t xml:space="preserve">The ARD committee shall include a representative from career and technical education, preferably the teacher, when considering initial or continued placement of a student in career and technical education </w:t>
      </w:r>
      <w:proofErr w:type="gramStart"/>
      <w:r w:rsidRPr="00FA4901">
        <w:rPr>
          <w:rFonts w:ascii="Times New Roman" w:hAnsi="Times New Roman"/>
          <w:kern w:val="0"/>
          <w:szCs w:val="24"/>
        </w:rPr>
        <w:t>program;</w:t>
      </w:r>
      <w:proofErr w:type="gramEnd"/>
    </w:p>
    <w:p w14:paraId="57871647" w14:textId="77777777" w:rsidR="000B72ED" w:rsidRPr="00FA4901" w:rsidRDefault="000B72ED" w:rsidP="007F5FB2">
      <w:pPr>
        <w:pStyle w:val="legal1"/>
        <w:numPr>
          <w:ilvl w:val="0"/>
          <w:numId w:val="17"/>
        </w:numPr>
        <w:ind w:left="720" w:hanging="360"/>
        <w:jc w:val="both"/>
        <w:rPr>
          <w:rFonts w:ascii="Times New Roman" w:hAnsi="Times New Roman"/>
          <w:kern w:val="0"/>
          <w:szCs w:val="24"/>
        </w:rPr>
      </w:pPr>
      <w:r w:rsidRPr="00FA4901">
        <w:rPr>
          <w:rFonts w:ascii="Times New Roman" w:hAnsi="Times New Roman"/>
          <w:kern w:val="0"/>
          <w:szCs w:val="24"/>
        </w:rPr>
        <w:t xml:space="preserve">Planning for the student shall be coordinated among career and technical education, special education, and state rehabilitation agencies and should include a coherent sequence of </w:t>
      </w:r>
      <w:proofErr w:type="gramStart"/>
      <w:r w:rsidRPr="00FA4901">
        <w:rPr>
          <w:rFonts w:ascii="Times New Roman" w:hAnsi="Times New Roman"/>
          <w:kern w:val="0"/>
          <w:szCs w:val="24"/>
        </w:rPr>
        <w:t>courses;</w:t>
      </w:r>
      <w:proofErr w:type="gramEnd"/>
    </w:p>
    <w:p w14:paraId="746E8FB6" w14:textId="2B4B825D" w:rsidR="000B72ED" w:rsidRPr="00FA4901" w:rsidRDefault="00CA55E1" w:rsidP="007F5FB2">
      <w:pPr>
        <w:pStyle w:val="legal1"/>
        <w:numPr>
          <w:ilvl w:val="0"/>
          <w:numId w:val="17"/>
        </w:numPr>
        <w:ind w:left="720" w:hanging="360"/>
        <w:jc w:val="both"/>
        <w:rPr>
          <w:rFonts w:ascii="Times New Roman" w:hAnsi="Times New Roman"/>
          <w:kern w:val="0"/>
          <w:szCs w:val="24"/>
        </w:rPr>
      </w:pPr>
      <w:r>
        <w:rPr>
          <w:rFonts w:ascii="Times New Roman" w:hAnsi="Times New Roman" w:cs="Times New Roman"/>
          <w:szCs w:val="24"/>
        </w:rPr>
        <w:t>Henry Ford Academy Alameda School for Fine Art + Design Charter School</w:t>
      </w:r>
      <w:r w:rsidR="000B72ED" w:rsidRPr="00FA4901">
        <w:rPr>
          <w:rFonts w:ascii="Times New Roman" w:hAnsi="Times New Roman"/>
          <w:kern w:val="0"/>
          <w:szCs w:val="24"/>
        </w:rPr>
        <w:t xml:space="preserve"> shall monitor to determine if the instruction being provided </w:t>
      </w:r>
      <w:r w:rsidR="001842B4" w:rsidRPr="00FA4901">
        <w:rPr>
          <w:rFonts w:ascii="Times New Roman" w:hAnsi="Times New Roman"/>
          <w:kern w:val="0"/>
          <w:szCs w:val="24"/>
        </w:rPr>
        <w:t xml:space="preserve">to </w:t>
      </w:r>
      <w:r w:rsidR="000B72ED" w:rsidRPr="00FA4901">
        <w:rPr>
          <w:rFonts w:ascii="Times New Roman" w:hAnsi="Times New Roman"/>
          <w:kern w:val="0"/>
          <w:szCs w:val="24"/>
        </w:rPr>
        <w:t xml:space="preserve">a student with a disability in career and technical education classes is consistent with the student’s </w:t>
      </w:r>
      <w:proofErr w:type="gramStart"/>
      <w:r w:rsidR="000B72ED" w:rsidRPr="00FA4901">
        <w:rPr>
          <w:rFonts w:ascii="Times New Roman" w:hAnsi="Times New Roman"/>
          <w:kern w:val="0"/>
          <w:szCs w:val="24"/>
        </w:rPr>
        <w:t>IEP;</w:t>
      </w:r>
      <w:proofErr w:type="gramEnd"/>
    </w:p>
    <w:p w14:paraId="508C24DD" w14:textId="24CE72C7" w:rsidR="000B72ED" w:rsidRPr="00FA4901" w:rsidRDefault="00CA55E1" w:rsidP="007F5FB2">
      <w:pPr>
        <w:pStyle w:val="legal1"/>
        <w:numPr>
          <w:ilvl w:val="0"/>
          <w:numId w:val="17"/>
        </w:numPr>
        <w:ind w:left="720" w:hanging="360"/>
        <w:jc w:val="both"/>
        <w:rPr>
          <w:rFonts w:ascii="Times New Roman" w:hAnsi="Times New Roman"/>
          <w:kern w:val="0"/>
          <w:szCs w:val="24"/>
        </w:rPr>
      </w:pPr>
      <w:r>
        <w:rPr>
          <w:rFonts w:ascii="Times New Roman" w:hAnsi="Times New Roman" w:cs="Times New Roman"/>
          <w:szCs w:val="24"/>
        </w:rPr>
        <w:t>Henry Ford Academy Alameda School for Fine Art + Design Charter School</w:t>
      </w:r>
      <w:r w:rsidR="00924AD1" w:rsidRPr="00FA4901">
        <w:rPr>
          <w:rFonts w:ascii="Times New Roman" w:hAnsi="Times New Roman" w:cs="Times New Roman"/>
          <w:szCs w:val="24"/>
        </w:rPr>
        <w:t xml:space="preserve"> </w:t>
      </w:r>
      <w:r w:rsidR="000B72ED" w:rsidRPr="00FA4901">
        <w:rPr>
          <w:rFonts w:ascii="Times New Roman" w:hAnsi="Times New Roman"/>
          <w:kern w:val="0"/>
          <w:szCs w:val="24"/>
        </w:rPr>
        <w:t xml:space="preserve">shall provide supplementary services that each student with a disability needs to successfully complete a career and technical education program, such as curriculum modification, equipment modification, classroom modification, supportive personnel, and instructional aids and </w:t>
      </w:r>
      <w:proofErr w:type="gramStart"/>
      <w:r w:rsidR="000B72ED" w:rsidRPr="00FA4901">
        <w:rPr>
          <w:rFonts w:ascii="Times New Roman" w:hAnsi="Times New Roman"/>
          <w:kern w:val="0"/>
          <w:szCs w:val="24"/>
        </w:rPr>
        <w:t>devices;</w:t>
      </w:r>
      <w:proofErr w:type="gramEnd"/>
    </w:p>
    <w:p w14:paraId="5590723A" w14:textId="2C731280" w:rsidR="002C6213" w:rsidRPr="00FA4901" w:rsidRDefault="00CA55E1" w:rsidP="00B651BC">
      <w:pPr>
        <w:pStyle w:val="legal1"/>
        <w:numPr>
          <w:ilvl w:val="0"/>
          <w:numId w:val="17"/>
        </w:numPr>
        <w:ind w:left="720" w:hanging="360"/>
        <w:jc w:val="both"/>
        <w:rPr>
          <w:rFonts w:ascii="Times New Roman" w:hAnsi="Times New Roman"/>
          <w:kern w:val="0"/>
          <w:szCs w:val="24"/>
        </w:rPr>
      </w:pPr>
      <w:r>
        <w:rPr>
          <w:rFonts w:ascii="Times New Roman" w:hAnsi="Times New Roman" w:cs="Times New Roman"/>
          <w:szCs w:val="24"/>
        </w:rPr>
        <w:t>Henry Ford Academy Alameda School for Fine Art + Design Charter School</w:t>
      </w:r>
      <w:r w:rsidR="00924AD1" w:rsidRPr="00FA4901">
        <w:rPr>
          <w:rFonts w:ascii="Times New Roman" w:hAnsi="Times New Roman" w:cs="Times New Roman"/>
          <w:szCs w:val="24"/>
        </w:rPr>
        <w:t xml:space="preserve"> </w:t>
      </w:r>
      <w:r w:rsidR="000B72ED" w:rsidRPr="00FA4901">
        <w:rPr>
          <w:rFonts w:ascii="Times New Roman" w:hAnsi="Times New Roman"/>
          <w:kern w:val="0"/>
          <w:szCs w:val="24"/>
        </w:rPr>
        <w:t xml:space="preserve">shall help fulfill the transitional service requirements of the </w:t>
      </w:r>
      <w:r w:rsidR="00B651BC" w:rsidRPr="00FA4901">
        <w:rPr>
          <w:rFonts w:ascii="Times New Roman" w:hAnsi="Times New Roman"/>
          <w:kern w:val="0"/>
          <w:szCs w:val="24"/>
        </w:rPr>
        <w:t xml:space="preserve">IDEA </w:t>
      </w:r>
      <w:r w:rsidR="000B72ED" w:rsidRPr="00FA4901">
        <w:rPr>
          <w:rFonts w:ascii="Times New Roman" w:hAnsi="Times New Roman"/>
          <w:kern w:val="0"/>
          <w:szCs w:val="24"/>
        </w:rPr>
        <w:t>and implementing regulations, state statutes, and rules of the Commissioner for each student with a disability who is completing a coherent sequence of career and technical education courses.</w:t>
      </w:r>
    </w:p>
    <w:p w14:paraId="5F5BEBD8" w14:textId="637902BB" w:rsidR="000B72ED" w:rsidRPr="00FA4901" w:rsidRDefault="000B72ED" w:rsidP="00D57935">
      <w:pPr>
        <w:pStyle w:val="legal1"/>
        <w:numPr>
          <w:ilvl w:val="0"/>
          <w:numId w:val="17"/>
        </w:numPr>
        <w:ind w:left="720" w:hanging="360"/>
        <w:jc w:val="both"/>
        <w:rPr>
          <w:rFonts w:ascii="Times New Roman" w:hAnsi="Times New Roman" w:cs="Times New Roman"/>
          <w:color w:val="212121"/>
          <w:szCs w:val="24"/>
        </w:rPr>
      </w:pPr>
      <w:r w:rsidRPr="00FA4901">
        <w:rPr>
          <w:rFonts w:ascii="Times New Roman" w:hAnsi="Times New Roman" w:cs="Times New Roman"/>
          <w:kern w:val="0"/>
          <w:szCs w:val="24"/>
        </w:rPr>
        <w:lastRenderedPageBreak/>
        <w:t xml:space="preserve">When determining placement in a career and technical education classroom, the ARD committee shall consider a student’s graduation plan, the content of the individual transition plan, the IEP, </w:t>
      </w:r>
      <w:r w:rsidR="00151588" w:rsidRPr="00FA4901">
        <w:rPr>
          <w:rFonts w:ascii="Times New Roman" w:hAnsi="Times New Roman" w:cs="Times New Roman"/>
          <w:kern w:val="0"/>
          <w:szCs w:val="24"/>
        </w:rPr>
        <w:t xml:space="preserve">including the consideration of transition services, </w:t>
      </w:r>
      <w:r w:rsidRPr="00FA4901">
        <w:rPr>
          <w:rFonts w:ascii="Times New Roman" w:hAnsi="Times New Roman" w:cs="Times New Roman"/>
          <w:kern w:val="0"/>
          <w:szCs w:val="24"/>
        </w:rPr>
        <w:t>and classroom supports. Enrollment numbers should not create a harmful effect on student learning for a student with or without disabilities in accordance with the provisions in the</w:t>
      </w:r>
      <w:r w:rsidR="002C6213" w:rsidRPr="00FA4901">
        <w:rPr>
          <w:rFonts w:ascii="Times New Roman" w:hAnsi="Times New Roman" w:cs="Times New Roman"/>
          <w:kern w:val="0"/>
          <w:szCs w:val="24"/>
        </w:rPr>
        <w:t xml:space="preserve"> </w:t>
      </w:r>
      <w:r w:rsidR="002C6213" w:rsidRPr="00FA4901">
        <w:rPr>
          <w:rFonts w:ascii="Times New Roman" w:hAnsi="Times New Roman" w:cs="Times New Roman"/>
          <w:color w:val="212121"/>
          <w:szCs w:val="24"/>
        </w:rPr>
        <w:t xml:space="preserve">IDEA </w:t>
      </w:r>
      <w:r w:rsidRPr="00FA4901">
        <w:rPr>
          <w:rFonts w:ascii="Times New Roman" w:hAnsi="Times New Roman" w:cs="Times New Roman"/>
          <w:kern w:val="0"/>
          <w:szCs w:val="24"/>
        </w:rPr>
        <w:t>and its implementing regulations.</w:t>
      </w:r>
    </w:p>
    <w:p w14:paraId="6473B6A0" w14:textId="77777777" w:rsidR="000B72ED" w:rsidRPr="00FA4901" w:rsidRDefault="000B72ED" w:rsidP="007F5FB2">
      <w:pPr>
        <w:pStyle w:val="legal1"/>
        <w:jc w:val="both"/>
        <w:rPr>
          <w:rFonts w:ascii="Times New Roman" w:hAnsi="Times New Roman"/>
          <w:kern w:val="0"/>
          <w:szCs w:val="24"/>
        </w:rPr>
      </w:pPr>
    </w:p>
    <w:p w14:paraId="46320D50" w14:textId="77777777" w:rsidR="000B72ED" w:rsidRPr="00FA4901" w:rsidRDefault="000B72ED" w:rsidP="009765C8">
      <w:pPr>
        <w:pStyle w:val="legal1"/>
        <w:jc w:val="both"/>
        <w:outlineLvl w:val="0"/>
        <w:rPr>
          <w:rFonts w:ascii="Times New Roman" w:hAnsi="Times New Roman"/>
          <w:kern w:val="0"/>
          <w:szCs w:val="24"/>
        </w:rPr>
      </w:pPr>
      <w:r w:rsidRPr="00FA4901">
        <w:rPr>
          <w:rFonts w:ascii="Times New Roman" w:hAnsi="Times New Roman"/>
          <w:i/>
          <w:kern w:val="0"/>
          <w:szCs w:val="24"/>
        </w:rPr>
        <w:t>19 TAC 75.1023</w:t>
      </w:r>
      <w:r w:rsidRPr="00FA4901">
        <w:rPr>
          <w:rFonts w:ascii="Times New Roman" w:hAnsi="Times New Roman"/>
          <w:kern w:val="0"/>
          <w:szCs w:val="24"/>
        </w:rPr>
        <w:t xml:space="preserve">.  </w:t>
      </w:r>
    </w:p>
    <w:p w14:paraId="09359334" w14:textId="77777777" w:rsidR="000B72ED" w:rsidRPr="00FA4901" w:rsidRDefault="000B72ED" w:rsidP="007F5FB2">
      <w:pPr>
        <w:pStyle w:val="legal1"/>
        <w:jc w:val="both"/>
        <w:rPr>
          <w:rFonts w:ascii="Times New Roman" w:hAnsi="Times New Roman"/>
          <w:kern w:val="0"/>
          <w:szCs w:val="24"/>
        </w:rPr>
      </w:pPr>
    </w:p>
    <w:p w14:paraId="675CDCE6" w14:textId="0749769D" w:rsidR="000B72ED" w:rsidRPr="00FA4901" w:rsidRDefault="000B72ED" w:rsidP="00924AD1">
      <w:pPr>
        <w:pStyle w:val="PolicySection"/>
        <w:keepNext w:val="0"/>
        <w:numPr>
          <w:ilvl w:val="0"/>
          <w:numId w:val="26"/>
        </w:numPr>
        <w:spacing w:after="0"/>
        <w:outlineLvl w:val="0"/>
        <w:rPr>
          <w:rFonts w:ascii="Times New Roman" w:hAnsi="Times New Roman" w:cs="Times New Roman"/>
          <w:i/>
          <w:kern w:val="0"/>
        </w:rPr>
      </w:pPr>
      <w:r w:rsidRPr="00FA4901">
        <w:rPr>
          <w:rFonts w:ascii="Times New Roman" w:hAnsi="Times New Roman" w:cs="Times New Roman"/>
          <w:i/>
          <w:kern w:val="0"/>
        </w:rPr>
        <w:t>Student Organizations</w:t>
      </w:r>
    </w:p>
    <w:p w14:paraId="6A89FE68" w14:textId="77777777" w:rsidR="007F5FB2" w:rsidRPr="00FA4901" w:rsidRDefault="007F5FB2" w:rsidP="007F5FB2">
      <w:pPr>
        <w:pStyle w:val="legal1"/>
        <w:jc w:val="both"/>
        <w:rPr>
          <w:rFonts w:ascii="Times New Roman" w:hAnsi="Times New Roman"/>
          <w:kern w:val="0"/>
          <w:szCs w:val="24"/>
        </w:rPr>
      </w:pPr>
    </w:p>
    <w:p w14:paraId="7093476E" w14:textId="7DC6D9D6" w:rsidR="000B72ED" w:rsidRPr="00FA4901" w:rsidRDefault="00CA55E1" w:rsidP="007F5FB2">
      <w:pPr>
        <w:pStyle w:val="legal1"/>
        <w:jc w:val="both"/>
        <w:rPr>
          <w:rFonts w:ascii="Times New Roman" w:hAnsi="Times New Roman"/>
          <w:kern w:val="0"/>
          <w:szCs w:val="24"/>
        </w:rPr>
      </w:pPr>
      <w:r>
        <w:rPr>
          <w:rFonts w:ascii="Times New Roman" w:hAnsi="Times New Roman" w:cs="Times New Roman"/>
          <w:szCs w:val="24"/>
        </w:rPr>
        <w:t>Henry Ford Academy Alameda School for Fine Art + Design Charter School</w:t>
      </w:r>
      <w:r w:rsidR="000B72ED" w:rsidRPr="00FA4901">
        <w:rPr>
          <w:rFonts w:ascii="Times New Roman" w:hAnsi="Times New Roman"/>
          <w:kern w:val="0"/>
          <w:szCs w:val="24"/>
        </w:rPr>
        <w:t xml:space="preserve"> may use federal career and technical education funds to provide opportunities for student participation in approved student leadership organizations and assist career and technical student organizations in accordance with all applicable federal and state laws, rules, and regulations. However, students shall not be required to join such an organization. Student participation in career and technical student organizations shall be governed in accordance with 19 TAC Chapter 76 (relating to extracurricular activities).</w:t>
      </w:r>
    </w:p>
    <w:p w14:paraId="5D284C08" w14:textId="77777777" w:rsidR="000B72ED" w:rsidRPr="00FA4901" w:rsidRDefault="000B72ED" w:rsidP="007F5FB2">
      <w:pPr>
        <w:pStyle w:val="legal1"/>
        <w:jc w:val="both"/>
        <w:rPr>
          <w:rFonts w:ascii="Times New Roman" w:hAnsi="Times New Roman"/>
          <w:kern w:val="0"/>
          <w:szCs w:val="24"/>
        </w:rPr>
      </w:pPr>
    </w:p>
    <w:p w14:paraId="6DF9BF85" w14:textId="77777777" w:rsidR="000B72ED" w:rsidRPr="00FA4901" w:rsidRDefault="000B72ED" w:rsidP="007F5FB2">
      <w:pPr>
        <w:pStyle w:val="legal1"/>
        <w:jc w:val="both"/>
        <w:rPr>
          <w:rFonts w:ascii="Times New Roman" w:hAnsi="Times New Roman"/>
          <w:kern w:val="0"/>
          <w:szCs w:val="24"/>
        </w:rPr>
      </w:pPr>
      <w:r w:rsidRPr="00FA4901">
        <w:rPr>
          <w:rFonts w:ascii="Times New Roman" w:hAnsi="Times New Roman"/>
          <w:kern w:val="0"/>
          <w:szCs w:val="24"/>
        </w:rPr>
        <w:t xml:space="preserve">The following career and technical student organizations are recognized by the U.S. Department of Education and the TEA: </w:t>
      </w:r>
    </w:p>
    <w:p w14:paraId="213551BF" w14:textId="77777777" w:rsidR="000B72ED" w:rsidRPr="00FA4901" w:rsidRDefault="000B72ED" w:rsidP="007F5FB2">
      <w:pPr>
        <w:pStyle w:val="legal1"/>
        <w:jc w:val="both"/>
        <w:rPr>
          <w:rFonts w:ascii="Times New Roman" w:hAnsi="Times New Roman"/>
          <w:kern w:val="0"/>
          <w:szCs w:val="24"/>
        </w:rPr>
      </w:pPr>
    </w:p>
    <w:p w14:paraId="158DCCC1"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Business Professionals of America (BPA</w:t>
      </w:r>
      <w:proofErr w:type="gramStart"/>
      <w:r w:rsidRPr="00FA4901">
        <w:rPr>
          <w:rFonts w:ascii="Times New Roman" w:hAnsi="Times New Roman"/>
          <w:kern w:val="0"/>
          <w:szCs w:val="24"/>
        </w:rPr>
        <w:t>);</w:t>
      </w:r>
      <w:proofErr w:type="gramEnd"/>
    </w:p>
    <w:p w14:paraId="7BF4BCB6"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proofErr w:type="gramStart"/>
      <w:r w:rsidRPr="00FA4901">
        <w:rPr>
          <w:rFonts w:ascii="Times New Roman" w:hAnsi="Times New Roman"/>
          <w:kern w:val="0"/>
          <w:szCs w:val="24"/>
        </w:rPr>
        <w:t>DECA;</w:t>
      </w:r>
      <w:proofErr w:type="gramEnd"/>
      <w:r w:rsidRPr="00FA4901">
        <w:rPr>
          <w:rFonts w:ascii="Times New Roman" w:hAnsi="Times New Roman"/>
          <w:kern w:val="0"/>
          <w:szCs w:val="24"/>
        </w:rPr>
        <w:t xml:space="preserve"> </w:t>
      </w:r>
    </w:p>
    <w:p w14:paraId="76F87F96" w14:textId="4C40C31A"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Future Business Leaders of America (FBLA</w:t>
      </w:r>
      <w:proofErr w:type="gramStart"/>
      <w:r w:rsidRPr="00FA4901">
        <w:rPr>
          <w:rFonts w:ascii="Times New Roman" w:hAnsi="Times New Roman"/>
          <w:kern w:val="0"/>
          <w:szCs w:val="24"/>
        </w:rPr>
        <w:t>);</w:t>
      </w:r>
      <w:proofErr w:type="gramEnd"/>
      <w:r w:rsidRPr="00FA4901">
        <w:rPr>
          <w:rFonts w:ascii="Times New Roman" w:hAnsi="Times New Roman"/>
          <w:kern w:val="0"/>
          <w:szCs w:val="24"/>
        </w:rPr>
        <w:t xml:space="preserve"> </w:t>
      </w:r>
    </w:p>
    <w:p w14:paraId="6B89A81D" w14:textId="7D0F5855" w:rsidR="00DA4DC9" w:rsidRPr="00FA4901" w:rsidRDefault="00DA4DC9"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Future Educators Association (FEA</w:t>
      </w:r>
      <w:proofErr w:type="gramStart"/>
      <w:r w:rsidRPr="00FA4901">
        <w:rPr>
          <w:rFonts w:ascii="Times New Roman" w:hAnsi="Times New Roman"/>
          <w:kern w:val="0"/>
          <w:szCs w:val="24"/>
        </w:rPr>
        <w:t>);</w:t>
      </w:r>
      <w:proofErr w:type="gramEnd"/>
    </w:p>
    <w:p w14:paraId="364385DE"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proofErr w:type="gramStart"/>
      <w:r w:rsidRPr="00FA4901">
        <w:rPr>
          <w:rFonts w:ascii="Times New Roman" w:hAnsi="Times New Roman"/>
          <w:kern w:val="0"/>
          <w:szCs w:val="24"/>
        </w:rPr>
        <w:t>FFA;</w:t>
      </w:r>
      <w:proofErr w:type="gramEnd"/>
      <w:r w:rsidRPr="00FA4901">
        <w:rPr>
          <w:rFonts w:ascii="Times New Roman" w:hAnsi="Times New Roman"/>
          <w:kern w:val="0"/>
          <w:szCs w:val="24"/>
        </w:rPr>
        <w:t xml:space="preserve"> </w:t>
      </w:r>
    </w:p>
    <w:p w14:paraId="57737089"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Family, Career, and Community Leaders of America (FCCLA</w:t>
      </w:r>
      <w:proofErr w:type="gramStart"/>
      <w:r w:rsidRPr="00FA4901">
        <w:rPr>
          <w:rFonts w:ascii="Times New Roman" w:hAnsi="Times New Roman"/>
          <w:kern w:val="0"/>
          <w:szCs w:val="24"/>
        </w:rPr>
        <w:t>);</w:t>
      </w:r>
      <w:proofErr w:type="gramEnd"/>
    </w:p>
    <w:p w14:paraId="02B11E47"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Health Occupations Students of America (HOSA</w:t>
      </w:r>
      <w:proofErr w:type="gramStart"/>
      <w:r w:rsidRPr="00FA4901">
        <w:rPr>
          <w:rFonts w:ascii="Times New Roman" w:hAnsi="Times New Roman"/>
          <w:kern w:val="0"/>
          <w:szCs w:val="24"/>
        </w:rPr>
        <w:t>);</w:t>
      </w:r>
      <w:proofErr w:type="gramEnd"/>
      <w:r w:rsidRPr="00FA4901">
        <w:rPr>
          <w:rFonts w:ascii="Times New Roman" w:hAnsi="Times New Roman"/>
          <w:kern w:val="0"/>
          <w:szCs w:val="24"/>
        </w:rPr>
        <w:t xml:space="preserve"> </w:t>
      </w:r>
    </w:p>
    <w:p w14:paraId="5FE3297C"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 xml:space="preserve">Technology Student Association (TSA); and </w:t>
      </w:r>
    </w:p>
    <w:p w14:paraId="28BB73E2" w14:textId="77777777" w:rsidR="000B72ED" w:rsidRPr="00FA4901" w:rsidRDefault="000B72ED" w:rsidP="007F5FB2">
      <w:pPr>
        <w:pStyle w:val="legal1"/>
        <w:numPr>
          <w:ilvl w:val="0"/>
          <w:numId w:val="18"/>
        </w:numPr>
        <w:ind w:left="720" w:hanging="360"/>
        <w:jc w:val="both"/>
        <w:rPr>
          <w:rFonts w:ascii="Times New Roman" w:hAnsi="Times New Roman"/>
          <w:kern w:val="0"/>
          <w:szCs w:val="24"/>
        </w:rPr>
      </w:pPr>
      <w:r w:rsidRPr="00FA4901">
        <w:rPr>
          <w:rFonts w:ascii="Times New Roman" w:hAnsi="Times New Roman"/>
          <w:kern w:val="0"/>
          <w:szCs w:val="24"/>
        </w:rPr>
        <w:t>Skills USA.</w:t>
      </w:r>
    </w:p>
    <w:p w14:paraId="3A597CEB" w14:textId="77777777" w:rsidR="000B72ED" w:rsidRPr="00FA4901" w:rsidRDefault="000B72ED" w:rsidP="007F5FB2">
      <w:pPr>
        <w:pStyle w:val="legal1"/>
        <w:jc w:val="both"/>
        <w:rPr>
          <w:rFonts w:ascii="Times New Roman" w:hAnsi="Times New Roman"/>
          <w:kern w:val="0"/>
          <w:szCs w:val="24"/>
        </w:rPr>
      </w:pPr>
    </w:p>
    <w:p w14:paraId="161A18B8" w14:textId="39272006" w:rsidR="000B72ED" w:rsidRPr="00FA4901" w:rsidRDefault="007F5FB2" w:rsidP="009765C8">
      <w:pPr>
        <w:pStyle w:val="legal1"/>
        <w:jc w:val="both"/>
        <w:outlineLvl w:val="0"/>
        <w:rPr>
          <w:rFonts w:ascii="Times New Roman" w:hAnsi="Times New Roman"/>
          <w:kern w:val="0"/>
          <w:szCs w:val="24"/>
        </w:rPr>
      </w:pPr>
      <w:r w:rsidRPr="00FA4901">
        <w:rPr>
          <w:rFonts w:ascii="Times New Roman" w:hAnsi="Times New Roman"/>
          <w:i/>
          <w:kern w:val="0"/>
          <w:szCs w:val="24"/>
        </w:rPr>
        <w:t>19 TAC 75.1024</w:t>
      </w:r>
      <w:r w:rsidRPr="00FA4901">
        <w:rPr>
          <w:rFonts w:ascii="Times New Roman" w:hAnsi="Times New Roman"/>
          <w:kern w:val="0"/>
          <w:szCs w:val="24"/>
        </w:rPr>
        <w:t>.</w:t>
      </w:r>
    </w:p>
    <w:p w14:paraId="0232FA0D" w14:textId="77777777" w:rsidR="000B72ED" w:rsidRPr="00FA4901" w:rsidRDefault="000B72ED" w:rsidP="007F5FB2">
      <w:pPr>
        <w:pStyle w:val="legal1"/>
        <w:jc w:val="both"/>
        <w:rPr>
          <w:rFonts w:ascii="Times New Roman" w:hAnsi="Times New Roman"/>
          <w:kern w:val="0"/>
          <w:szCs w:val="24"/>
        </w:rPr>
      </w:pPr>
    </w:p>
    <w:p w14:paraId="78AF88D4" w14:textId="77777777" w:rsidR="000B72ED" w:rsidRPr="00FA4901" w:rsidRDefault="000B72ED" w:rsidP="00924AD1">
      <w:pPr>
        <w:pStyle w:val="PolicySection"/>
        <w:keepNext w:val="0"/>
        <w:numPr>
          <w:ilvl w:val="0"/>
          <w:numId w:val="26"/>
        </w:numPr>
        <w:spacing w:after="0"/>
        <w:outlineLvl w:val="0"/>
        <w:rPr>
          <w:rFonts w:ascii="Times New Roman" w:hAnsi="Times New Roman" w:cs="Times New Roman"/>
          <w:i/>
          <w:kern w:val="0"/>
        </w:rPr>
      </w:pPr>
      <w:r w:rsidRPr="00FA4901">
        <w:rPr>
          <w:rFonts w:ascii="Times New Roman" w:hAnsi="Times New Roman" w:cs="Times New Roman"/>
          <w:i/>
          <w:kern w:val="0"/>
        </w:rPr>
        <w:t>Program Evaluation</w:t>
      </w:r>
    </w:p>
    <w:p w14:paraId="2D04633E" w14:textId="77777777" w:rsidR="007F5FB2" w:rsidRPr="00FA4901" w:rsidRDefault="007F5FB2" w:rsidP="007F5FB2">
      <w:pPr>
        <w:pStyle w:val="legal1"/>
        <w:jc w:val="both"/>
        <w:rPr>
          <w:rFonts w:ascii="Times New Roman" w:hAnsi="Times New Roman"/>
          <w:kern w:val="0"/>
          <w:szCs w:val="24"/>
        </w:rPr>
      </w:pPr>
    </w:p>
    <w:p w14:paraId="757A1FF3" w14:textId="21D03F36" w:rsidR="00763297" w:rsidRPr="00FA4901" w:rsidRDefault="00CA55E1" w:rsidP="007F5FB2">
      <w:pPr>
        <w:pStyle w:val="legal1"/>
        <w:jc w:val="both"/>
        <w:rPr>
          <w:rFonts w:ascii="Times New Roman" w:hAnsi="Times New Roman"/>
          <w:kern w:val="0"/>
          <w:szCs w:val="24"/>
        </w:rPr>
      </w:pPr>
      <w:r>
        <w:rPr>
          <w:rFonts w:ascii="Times New Roman" w:hAnsi="Times New Roman" w:cs="Times New Roman"/>
          <w:szCs w:val="24"/>
        </w:rPr>
        <w:t>Henry Ford Academy Alameda School for Fine Art + Design Charter School</w:t>
      </w:r>
      <w:r w:rsidR="000B72ED" w:rsidRPr="00FA4901">
        <w:rPr>
          <w:rFonts w:ascii="Times New Roman" w:hAnsi="Times New Roman"/>
          <w:kern w:val="0"/>
          <w:szCs w:val="24"/>
        </w:rPr>
        <w:t xml:space="preserve"> shall annually evaluate its career and technical education programs. </w:t>
      </w:r>
    </w:p>
    <w:p w14:paraId="55BCDA39" w14:textId="77777777" w:rsidR="00763297" w:rsidRPr="00FA4901" w:rsidRDefault="00763297" w:rsidP="007F5FB2">
      <w:pPr>
        <w:pStyle w:val="legal1"/>
        <w:jc w:val="both"/>
        <w:rPr>
          <w:rFonts w:ascii="Times New Roman" w:hAnsi="Times New Roman"/>
          <w:kern w:val="0"/>
          <w:szCs w:val="24"/>
        </w:rPr>
      </w:pPr>
    </w:p>
    <w:p w14:paraId="0121317F" w14:textId="69289A85" w:rsidR="000B72ED" w:rsidRPr="00FA4901" w:rsidRDefault="000B72ED" w:rsidP="007F5FB2">
      <w:pPr>
        <w:pStyle w:val="legal1"/>
        <w:jc w:val="both"/>
        <w:rPr>
          <w:rFonts w:ascii="Times New Roman" w:hAnsi="Times New Roman"/>
          <w:kern w:val="0"/>
          <w:szCs w:val="24"/>
        </w:rPr>
      </w:pPr>
      <w:r w:rsidRPr="00FA4901">
        <w:rPr>
          <w:rFonts w:ascii="Times New Roman" w:hAnsi="Times New Roman"/>
          <w:i/>
          <w:kern w:val="0"/>
          <w:szCs w:val="24"/>
        </w:rPr>
        <w:t>19 TAC 75.1025</w:t>
      </w:r>
      <w:r w:rsidRPr="00FA4901">
        <w:rPr>
          <w:rFonts w:ascii="Times New Roman" w:hAnsi="Times New Roman"/>
          <w:kern w:val="0"/>
          <w:szCs w:val="24"/>
        </w:rPr>
        <w:t xml:space="preserve">.  </w:t>
      </w:r>
    </w:p>
    <w:p w14:paraId="71747EB8" w14:textId="77777777" w:rsidR="000B72ED" w:rsidRPr="00FA4901" w:rsidRDefault="000B72ED" w:rsidP="007F5FB2">
      <w:pPr>
        <w:pStyle w:val="legal1"/>
        <w:jc w:val="both"/>
        <w:rPr>
          <w:rFonts w:ascii="Times New Roman" w:hAnsi="Times New Roman"/>
          <w:kern w:val="0"/>
          <w:szCs w:val="24"/>
        </w:rPr>
      </w:pPr>
    </w:p>
    <w:p w14:paraId="1D2E51C8" w14:textId="51FC5198" w:rsidR="000B72ED" w:rsidRPr="009E170E" w:rsidRDefault="000B72ED" w:rsidP="009E170E">
      <w:pPr>
        <w:pStyle w:val="PolicySection"/>
        <w:keepNext w:val="0"/>
        <w:numPr>
          <w:ilvl w:val="0"/>
          <w:numId w:val="26"/>
        </w:numPr>
        <w:spacing w:after="0"/>
        <w:outlineLvl w:val="0"/>
        <w:rPr>
          <w:rFonts w:ascii="Times New Roman" w:hAnsi="Times New Roman" w:cs="Times New Roman"/>
          <w:i/>
          <w:kern w:val="0"/>
        </w:rPr>
      </w:pPr>
      <w:r w:rsidRPr="009E170E">
        <w:rPr>
          <w:rFonts w:ascii="Times New Roman" w:hAnsi="Times New Roman" w:cs="Times New Roman"/>
          <w:i/>
          <w:kern w:val="0"/>
        </w:rPr>
        <w:t>Annual Notification</w:t>
      </w:r>
    </w:p>
    <w:p w14:paraId="10377C6C" w14:textId="77777777" w:rsidR="007F5FB2" w:rsidRPr="00FA4901" w:rsidRDefault="007F5FB2" w:rsidP="001A7864">
      <w:pPr>
        <w:pStyle w:val="legal1"/>
        <w:jc w:val="both"/>
        <w:rPr>
          <w:rFonts w:ascii="Times New Roman" w:hAnsi="Times New Roman"/>
          <w:kern w:val="0"/>
          <w:szCs w:val="24"/>
        </w:rPr>
      </w:pPr>
    </w:p>
    <w:p w14:paraId="15042B1E" w14:textId="0788B626" w:rsidR="000B72ED" w:rsidRPr="000B72ED" w:rsidRDefault="000B72ED" w:rsidP="001A7864">
      <w:pPr>
        <w:pStyle w:val="legal1"/>
        <w:jc w:val="both"/>
        <w:rPr>
          <w:rFonts w:ascii="Times New Roman" w:hAnsi="Times New Roman"/>
          <w:kern w:val="0"/>
          <w:szCs w:val="24"/>
        </w:rPr>
      </w:pPr>
      <w:r w:rsidRPr="00FA4901">
        <w:rPr>
          <w:rFonts w:ascii="Times New Roman" w:hAnsi="Times New Roman"/>
          <w:kern w:val="0"/>
          <w:szCs w:val="24"/>
        </w:rPr>
        <w:lastRenderedPageBreak/>
        <w:t xml:space="preserve">Prior to the beginning of each school year, the Superintendent shall advise students, parents, employees, and the </w:t>
      </w:r>
      <w:proofErr w:type="gramStart"/>
      <w:r w:rsidRPr="00FA4901">
        <w:rPr>
          <w:rFonts w:ascii="Times New Roman" w:hAnsi="Times New Roman"/>
          <w:kern w:val="0"/>
          <w:szCs w:val="24"/>
        </w:rPr>
        <w:t>general public</w:t>
      </w:r>
      <w:proofErr w:type="gramEnd"/>
      <w:r w:rsidRPr="00FA4901">
        <w:rPr>
          <w:rFonts w:ascii="Times New Roman" w:hAnsi="Times New Roman"/>
          <w:kern w:val="0"/>
          <w:szCs w:val="24"/>
        </w:rPr>
        <w:t xml:space="preserve"> that all career and technical education opportunities will be offered without regard to race, color, national origin, sex, or disability. Such notification shall comply with the guidelines provided by the </w:t>
      </w:r>
      <w:r w:rsidRPr="00FA4901">
        <w:rPr>
          <w:rFonts w:ascii="Times New Roman" w:hAnsi="Times New Roman"/>
          <w:i/>
          <w:kern w:val="0"/>
          <w:szCs w:val="24"/>
        </w:rPr>
        <w:t xml:space="preserve">Guidelines for Eliminating Discrimination and Denial of Services </w:t>
      </w:r>
      <w:proofErr w:type="gramStart"/>
      <w:r w:rsidRPr="00FA4901">
        <w:rPr>
          <w:rFonts w:ascii="Times New Roman" w:hAnsi="Times New Roman"/>
          <w:i/>
          <w:kern w:val="0"/>
          <w:szCs w:val="24"/>
        </w:rPr>
        <w:t>on the Basis of</w:t>
      </w:r>
      <w:proofErr w:type="gramEnd"/>
      <w:r w:rsidRPr="00FA4901">
        <w:rPr>
          <w:rFonts w:ascii="Times New Roman" w:hAnsi="Times New Roman"/>
          <w:i/>
          <w:kern w:val="0"/>
          <w:szCs w:val="24"/>
        </w:rPr>
        <w:t xml:space="preserve"> Race, Color, National Origin, Sex, and Handicap</w:t>
      </w:r>
      <w:r w:rsidRPr="00FA4901">
        <w:rPr>
          <w:rFonts w:ascii="Times New Roman" w:hAnsi="Times New Roman"/>
          <w:kern w:val="0"/>
          <w:szCs w:val="24"/>
        </w:rPr>
        <w:t>, published by the Office for Civil Rights.</w:t>
      </w:r>
      <w:r w:rsidRPr="000B72ED">
        <w:rPr>
          <w:rFonts w:ascii="Times New Roman" w:hAnsi="Times New Roman"/>
          <w:kern w:val="0"/>
          <w:szCs w:val="24"/>
        </w:rPr>
        <w:t xml:space="preserve">  </w:t>
      </w:r>
    </w:p>
    <w:p w14:paraId="5BF6DFFC" w14:textId="77777777" w:rsidR="000B72ED" w:rsidRPr="000B72ED" w:rsidRDefault="000B72ED" w:rsidP="000B72ED">
      <w:pPr>
        <w:pStyle w:val="legal1"/>
        <w:jc w:val="both"/>
        <w:rPr>
          <w:rFonts w:ascii="Times New Roman" w:hAnsi="Times New Roman"/>
          <w:kern w:val="0"/>
          <w:szCs w:val="24"/>
        </w:rPr>
      </w:pPr>
    </w:p>
    <w:p w14:paraId="058F7920" w14:textId="77777777" w:rsidR="000B72ED" w:rsidRPr="000B72ED" w:rsidRDefault="000B72ED" w:rsidP="000B72ED">
      <w:pPr>
        <w:pStyle w:val="legal1"/>
        <w:widowControl w:val="0"/>
        <w:jc w:val="both"/>
        <w:rPr>
          <w:rFonts w:ascii="Times New Roman" w:hAnsi="Times New Roman" w:cs="Times New Roman"/>
          <w:kern w:val="0"/>
          <w:szCs w:val="24"/>
        </w:rPr>
      </w:pPr>
    </w:p>
    <w:sectPr w:rsidR="000B72ED" w:rsidRPr="000B72ED"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1450" w14:textId="77777777" w:rsidR="00B9300B" w:rsidRDefault="00B9300B" w:rsidP="004052A2">
      <w:r>
        <w:separator/>
      </w:r>
    </w:p>
  </w:endnote>
  <w:endnote w:type="continuationSeparator" w:id="0">
    <w:p w14:paraId="173FF845" w14:textId="77777777" w:rsidR="00B9300B" w:rsidRDefault="00B9300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763297">
      <w:trPr>
        <w:cantSplit/>
      </w:trPr>
      <w:tc>
        <w:tcPr>
          <w:tcW w:w="5128" w:type="dxa"/>
        </w:tcPr>
        <w:p w14:paraId="0B6E695C" w14:textId="4D026C25" w:rsidR="007E36F3" w:rsidRPr="00A01DDF" w:rsidRDefault="00763297"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9019A4">
            <w:rPr>
              <w:rFonts w:ascii="Times New Roman" w:hAnsi="Times New Roman" w:cs="Times New Roman"/>
              <w:sz w:val="20"/>
              <w:szCs w:val="20"/>
            </w:rPr>
            <w:t>0</w:t>
          </w:r>
          <w:r w:rsidR="00750FD1">
            <w:rPr>
              <w:rFonts w:ascii="Times New Roman" w:hAnsi="Times New Roman" w:cs="Times New Roman"/>
              <w:sz w:val="20"/>
              <w:szCs w:val="20"/>
            </w:rPr>
            <w:t>1-</w:t>
          </w:r>
          <w:r w:rsidR="009019A4">
            <w:rPr>
              <w:rFonts w:ascii="Times New Roman" w:hAnsi="Times New Roman" w:cs="Times New Roman"/>
              <w:sz w:val="20"/>
              <w:szCs w:val="20"/>
            </w:rPr>
            <w:t>09</w:t>
          </w:r>
          <w:r w:rsidR="00FA4901">
            <w:rPr>
              <w:rFonts w:ascii="Times New Roman" w:hAnsi="Times New Roman" w:cs="Times New Roman"/>
              <w:sz w:val="20"/>
              <w:szCs w:val="20"/>
            </w:rPr>
            <w:t>-202</w:t>
          </w:r>
          <w:r w:rsidR="009019A4">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E0815">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E0815">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rsidTr="00763297">
      <w:trPr>
        <w:cantSplit/>
      </w:trPr>
      <w:tc>
        <w:tcPr>
          <w:tcW w:w="512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763297">
      <w:trPr>
        <w:cantSplit/>
      </w:trPr>
      <w:tc>
        <w:tcPr>
          <w:tcW w:w="5128" w:type="dxa"/>
        </w:tcPr>
        <w:p w14:paraId="1B7FC2D6" w14:textId="1CA7C146" w:rsidR="007E36F3" w:rsidRDefault="009A1374">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763297">
            <w:rPr>
              <w:rFonts w:ascii="Times New Roman" w:hAnsi="Times New Roman" w:cs="Times New Roman"/>
              <w:sz w:val="20"/>
              <w:szCs w:val="20"/>
            </w:rPr>
            <w:t xml:space="preserve">March 31, </w:t>
          </w:r>
          <w:proofErr w:type="gramStart"/>
          <w:r w:rsidR="00763297">
            <w:rPr>
              <w:rFonts w:ascii="Times New Roman" w:hAnsi="Times New Roman" w:cs="Times New Roman"/>
              <w:sz w:val="20"/>
              <w:szCs w:val="20"/>
            </w:rPr>
            <w:t>2022</w:t>
          </w:r>
          <w:proofErr w:type="gramEnd"/>
          <w:r w:rsidR="00097383">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5FB4225B" w:rsidR="009A1374" w:rsidRPr="00A01DDF" w:rsidRDefault="009A1374">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1C96D780" w:rsidR="007E36F3" w:rsidRPr="00A01DDF" w:rsidRDefault="009A1374"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19A7BBF" wp14:editId="644A8635">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0018C77C" w14:textId="0EA46EC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B0B9" w14:textId="77777777" w:rsidR="00B9300B" w:rsidRDefault="00B9300B" w:rsidP="004052A2">
      <w:r>
        <w:separator/>
      </w:r>
    </w:p>
  </w:footnote>
  <w:footnote w:type="continuationSeparator" w:id="0">
    <w:p w14:paraId="209F7654" w14:textId="77777777" w:rsidR="00B9300B" w:rsidRDefault="00B9300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339C3A7D" w:rsidR="007E36F3" w:rsidRPr="00AA4E26" w:rsidRDefault="00156B3D" w:rsidP="006D1E0B">
          <w:pPr>
            <w:pStyle w:val="Header"/>
            <w:rPr>
              <w:rFonts w:ascii="Times New Roman" w:hAnsi="Times New Roman" w:cs="Times New Roman"/>
              <w:b/>
              <w:bCs/>
              <w:szCs w:val="24"/>
            </w:rPr>
          </w:pPr>
          <w:r>
            <w:rPr>
              <w:rFonts w:ascii="Times New Roman" w:hAnsi="Times New Roman" w:cs="Times New Roman"/>
              <w:b/>
              <w:bCs/>
              <w:szCs w:val="24"/>
            </w:rPr>
            <w:t>H</w:t>
          </w:r>
          <w:r w:rsidR="009019A4">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1A510E22" w:rsidR="007E36F3" w:rsidRPr="00AA4E26" w:rsidRDefault="006272D6" w:rsidP="00CD08E7">
          <w:pPr>
            <w:pStyle w:val="Header"/>
            <w:rPr>
              <w:rFonts w:ascii="Times New Roman" w:hAnsi="Times New Roman" w:cs="Times New Roman"/>
              <w:szCs w:val="24"/>
            </w:rPr>
          </w:pPr>
          <w:r>
            <w:rPr>
              <w:rFonts w:ascii="Times New Roman" w:hAnsi="Times New Roman" w:cs="Times New Roman"/>
              <w:szCs w:val="24"/>
            </w:rPr>
            <w:t>CAREER AND TECHNOLOGY EDUCATION</w:t>
          </w:r>
        </w:p>
      </w:tc>
      <w:tc>
        <w:tcPr>
          <w:tcW w:w="1872" w:type="dxa"/>
        </w:tcPr>
        <w:p w14:paraId="54B9E97A" w14:textId="3297E068" w:rsidR="007E36F3" w:rsidRPr="00AA4E26" w:rsidRDefault="006272D6"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471323">
            <w:rPr>
              <w:rFonts w:ascii="Times New Roman" w:hAnsi="Times New Roman" w:cs="Times New Roman"/>
              <w:szCs w:val="24"/>
            </w:rPr>
            <w:t>10</w:t>
          </w:r>
        </w:p>
      </w:tc>
    </w:tr>
    <w:tr w:rsidR="00F144F6" w:rsidRPr="00AA4E26" w14:paraId="224774DA" w14:textId="77777777">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2A90D4BE"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5C"/>
    <w:multiLevelType w:val="hybridMultilevel"/>
    <w:tmpl w:val="7398148A"/>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3A4D1F"/>
    <w:multiLevelType w:val="hybridMultilevel"/>
    <w:tmpl w:val="B6A8C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53E22B7"/>
    <w:multiLevelType w:val="hybridMultilevel"/>
    <w:tmpl w:val="E72C4102"/>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53D9A"/>
    <w:multiLevelType w:val="multilevel"/>
    <w:tmpl w:val="2B8E5BA8"/>
    <w:lvl w:ilvl="0">
      <w:start w:val="1"/>
      <w:numFmt w:val="decimal"/>
      <w:suff w:val="space"/>
      <w:lvlText w:val="Sec. 2.6.%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D5F41"/>
    <w:multiLevelType w:val="hybridMultilevel"/>
    <w:tmpl w:val="9DE27FFE"/>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000BB"/>
    <w:multiLevelType w:val="multilevel"/>
    <w:tmpl w:val="B1CC67BA"/>
    <w:lvl w:ilvl="0">
      <w:start w:val="1"/>
      <w:numFmt w:val="decimal"/>
      <w:suff w:val="space"/>
      <w:lvlText w:val="Sec. %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49678E"/>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A088C"/>
    <w:multiLevelType w:val="multilevel"/>
    <w:tmpl w:val="6AE69802"/>
    <w:lvl w:ilvl="0">
      <w:start w:val="1"/>
      <w:numFmt w:val="decimal"/>
      <w:suff w:val="space"/>
      <w:lvlText w:val="Sec. 2.7.%1."/>
      <w:lvlJc w:val="left"/>
      <w:pPr>
        <w:ind w:left="0" w:firstLine="0"/>
      </w:pPr>
      <w:rPr>
        <w:rFonts w:hint="default"/>
      </w:rPr>
    </w:lvl>
    <w:lvl w:ilvl="1">
      <w:start w:val="1"/>
      <w:numFmt w:val="decimal"/>
      <w:suff w:val="space"/>
      <w:lvlText w:val="Sec. 2.7.%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F846FEB"/>
    <w:multiLevelType w:val="hybridMultilevel"/>
    <w:tmpl w:val="A9DA8358"/>
    <w:lvl w:ilvl="0" w:tplc="172437B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2D7D"/>
    <w:multiLevelType w:val="multilevel"/>
    <w:tmpl w:val="4DCCF9D4"/>
    <w:lvl w:ilvl="0">
      <w:start w:val="1"/>
      <w:numFmt w:val="decimal"/>
      <w:suff w:val="space"/>
      <w:lvlText w:val="Sec. 2.8.%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2B65CE"/>
    <w:multiLevelType w:val="hybridMultilevel"/>
    <w:tmpl w:val="7398148A"/>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2575AB"/>
    <w:multiLevelType w:val="multilevel"/>
    <w:tmpl w:val="CAE402DA"/>
    <w:lvl w:ilvl="0">
      <w:start w:val="1"/>
      <w:numFmt w:val="decimal"/>
      <w:suff w:val="space"/>
      <w:lvlText w:val="Sec. 2.8.%1."/>
      <w:lvlJc w:val="left"/>
      <w:pPr>
        <w:ind w:left="0" w:firstLine="0"/>
      </w:pPr>
      <w:rPr>
        <w:rFonts w:hint="default"/>
      </w:rPr>
    </w:lvl>
    <w:lvl w:ilvl="1">
      <w:start w:val="1"/>
      <w:numFmt w:val="decimal"/>
      <w:suff w:val="space"/>
      <w:lvlText w:val="Sec. 2.8.%1.%2."/>
      <w:lvlJc w:val="left"/>
      <w:pPr>
        <w:ind w:left="0" w:firstLine="0"/>
      </w:pPr>
      <w:rPr>
        <w:rFonts w:hint="default"/>
        <w:i w:val="0"/>
      </w:rPr>
    </w:lvl>
    <w:lvl w:ilvl="2">
      <w:start w:val="1"/>
      <w:numFmt w:val="decimal"/>
      <w:suff w:val="space"/>
      <w:lvlText w:val="Sec. 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7D57B7"/>
    <w:multiLevelType w:val="multilevel"/>
    <w:tmpl w:val="D8ACB996"/>
    <w:lvl w:ilvl="0">
      <w:start w:val="1"/>
      <w:numFmt w:val="decimal"/>
      <w:suff w:val="space"/>
      <w:lvlText w:val="Sec. 2.8.%1."/>
      <w:lvlJc w:val="left"/>
      <w:pPr>
        <w:ind w:left="0" w:firstLine="0"/>
      </w:pPr>
      <w:rPr>
        <w:rFonts w:hint="default"/>
      </w:rPr>
    </w:lvl>
    <w:lvl w:ilvl="1">
      <w:start w:val="1"/>
      <w:numFmt w:val="decimal"/>
      <w:suff w:val="space"/>
      <w:lvlText w:val="Sec. 2.7.%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8B16CF"/>
    <w:multiLevelType w:val="hybridMultilevel"/>
    <w:tmpl w:val="3CF4D32A"/>
    <w:lvl w:ilvl="0" w:tplc="0409000F">
      <w:start w:val="1"/>
      <w:numFmt w:val="decimal"/>
      <w:lvlText w:val="%1."/>
      <w:lvlJc w:val="left"/>
      <w:pPr>
        <w:ind w:left="720" w:hanging="360"/>
      </w:pPr>
      <w:rPr>
        <w:rFonts w:hint="default"/>
      </w:rPr>
    </w:lvl>
    <w:lvl w:ilvl="1" w:tplc="8764AA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76277"/>
    <w:multiLevelType w:val="multilevel"/>
    <w:tmpl w:val="2B8E5BA8"/>
    <w:lvl w:ilvl="0">
      <w:start w:val="1"/>
      <w:numFmt w:val="decimal"/>
      <w:suff w:val="space"/>
      <w:lvlText w:val="Sec. 2.6.%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F365C9"/>
    <w:multiLevelType w:val="hybridMultilevel"/>
    <w:tmpl w:val="1DAC9A6E"/>
    <w:lvl w:ilvl="0" w:tplc="172437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D5933"/>
    <w:multiLevelType w:val="multilevel"/>
    <w:tmpl w:val="64CEC26A"/>
    <w:lvl w:ilvl="0">
      <w:start w:val="1"/>
      <w:numFmt w:val="decimal"/>
      <w:suff w:val="space"/>
      <w:lvlText w:val="Sec. 2.7.%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F803C3"/>
    <w:multiLevelType w:val="hybridMultilevel"/>
    <w:tmpl w:val="04127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2356890">
    <w:abstractNumId w:val="4"/>
  </w:num>
  <w:num w:numId="2" w16cid:durableId="593320679">
    <w:abstractNumId w:val="12"/>
  </w:num>
  <w:num w:numId="3" w16cid:durableId="1782262221">
    <w:abstractNumId w:val="9"/>
  </w:num>
  <w:num w:numId="4" w16cid:durableId="1464694742">
    <w:abstractNumId w:val="20"/>
  </w:num>
  <w:num w:numId="5" w16cid:durableId="2062292046">
    <w:abstractNumId w:val="15"/>
  </w:num>
  <w:num w:numId="6" w16cid:durableId="1090809908">
    <w:abstractNumId w:val="2"/>
  </w:num>
  <w:num w:numId="7" w16cid:durableId="1658222317">
    <w:abstractNumId w:val="14"/>
  </w:num>
  <w:num w:numId="8" w16cid:durableId="283853633">
    <w:abstractNumId w:val="13"/>
  </w:num>
  <w:num w:numId="9" w16cid:durableId="1694258608">
    <w:abstractNumId w:val="6"/>
  </w:num>
  <w:num w:numId="10" w16cid:durableId="1565797819">
    <w:abstractNumId w:val="22"/>
  </w:num>
  <w:num w:numId="11" w16cid:durableId="25447407">
    <w:abstractNumId w:val="5"/>
  </w:num>
  <w:num w:numId="12" w16cid:durableId="1987196200">
    <w:abstractNumId w:val="8"/>
  </w:num>
  <w:num w:numId="13" w16cid:durableId="29648814">
    <w:abstractNumId w:val="3"/>
  </w:num>
  <w:num w:numId="14" w16cid:durableId="566646915">
    <w:abstractNumId w:val="21"/>
  </w:num>
  <w:num w:numId="15" w16cid:durableId="1938172295">
    <w:abstractNumId w:val="24"/>
  </w:num>
  <w:num w:numId="16" w16cid:durableId="218832349">
    <w:abstractNumId w:val="25"/>
  </w:num>
  <w:num w:numId="17" w16cid:durableId="335574205">
    <w:abstractNumId w:val="17"/>
  </w:num>
  <w:num w:numId="18" w16cid:durableId="1622609700">
    <w:abstractNumId w:val="23"/>
  </w:num>
  <w:num w:numId="19" w16cid:durableId="1905336881">
    <w:abstractNumId w:val="11"/>
  </w:num>
  <w:num w:numId="20" w16cid:durableId="673921922">
    <w:abstractNumId w:val="19"/>
  </w:num>
  <w:num w:numId="21" w16cid:durableId="1324504217">
    <w:abstractNumId w:val="16"/>
  </w:num>
  <w:num w:numId="22" w16cid:durableId="920988954">
    <w:abstractNumId w:val="0"/>
  </w:num>
  <w:num w:numId="23" w16cid:durableId="121652389">
    <w:abstractNumId w:val="18"/>
  </w:num>
  <w:num w:numId="24" w16cid:durableId="2144883407">
    <w:abstractNumId w:val="1"/>
  </w:num>
  <w:num w:numId="25" w16cid:durableId="1657106839">
    <w:abstractNumId w:val="7"/>
  </w:num>
  <w:num w:numId="26" w16cid:durableId="17726297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09D"/>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97383"/>
    <w:rsid w:val="000A09BF"/>
    <w:rsid w:val="000A0B1B"/>
    <w:rsid w:val="000A66D8"/>
    <w:rsid w:val="000B00C4"/>
    <w:rsid w:val="000B0501"/>
    <w:rsid w:val="000B1BF8"/>
    <w:rsid w:val="000B3032"/>
    <w:rsid w:val="000B3628"/>
    <w:rsid w:val="000B3A3E"/>
    <w:rsid w:val="000B72ED"/>
    <w:rsid w:val="000C6BDD"/>
    <w:rsid w:val="000C71FF"/>
    <w:rsid w:val="000D2428"/>
    <w:rsid w:val="000D3E09"/>
    <w:rsid w:val="000D4DBF"/>
    <w:rsid w:val="000D7AE8"/>
    <w:rsid w:val="000E02C5"/>
    <w:rsid w:val="000E0640"/>
    <w:rsid w:val="000E287D"/>
    <w:rsid w:val="000E344E"/>
    <w:rsid w:val="000E34C6"/>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1588"/>
    <w:rsid w:val="001560A5"/>
    <w:rsid w:val="001567EA"/>
    <w:rsid w:val="00156B3D"/>
    <w:rsid w:val="001609DC"/>
    <w:rsid w:val="00171229"/>
    <w:rsid w:val="0017177B"/>
    <w:rsid w:val="00172C67"/>
    <w:rsid w:val="00175187"/>
    <w:rsid w:val="00175E74"/>
    <w:rsid w:val="0017601B"/>
    <w:rsid w:val="00181158"/>
    <w:rsid w:val="001842B4"/>
    <w:rsid w:val="00185D55"/>
    <w:rsid w:val="00187FE0"/>
    <w:rsid w:val="00193349"/>
    <w:rsid w:val="00196D62"/>
    <w:rsid w:val="001A051C"/>
    <w:rsid w:val="001A1E02"/>
    <w:rsid w:val="001A1F0B"/>
    <w:rsid w:val="001A4380"/>
    <w:rsid w:val="001A448C"/>
    <w:rsid w:val="001A7864"/>
    <w:rsid w:val="001A7EB1"/>
    <w:rsid w:val="001B1449"/>
    <w:rsid w:val="001B42A4"/>
    <w:rsid w:val="001C0234"/>
    <w:rsid w:val="001C3959"/>
    <w:rsid w:val="001C5F28"/>
    <w:rsid w:val="001D1300"/>
    <w:rsid w:val="001D1A33"/>
    <w:rsid w:val="001D20FA"/>
    <w:rsid w:val="001D384B"/>
    <w:rsid w:val="001E388B"/>
    <w:rsid w:val="001E513C"/>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67D27"/>
    <w:rsid w:val="00273643"/>
    <w:rsid w:val="00275619"/>
    <w:rsid w:val="002813FF"/>
    <w:rsid w:val="00282319"/>
    <w:rsid w:val="002841F3"/>
    <w:rsid w:val="002851CF"/>
    <w:rsid w:val="002876E4"/>
    <w:rsid w:val="0029433E"/>
    <w:rsid w:val="00296480"/>
    <w:rsid w:val="002A3B9B"/>
    <w:rsid w:val="002A4179"/>
    <w:rsid w:val="002A617C"/>
    <w:rsid w:val="002A7081"/>
    <w:rsid w:val="002B2F6F"/>
    <w:rsid w:val="002B3BA6"/>
    <w:rsid w:val="002B68ED"/>
    <w:rsid w:val="002B727A"/>
    <w:rsid w:val="002C02BE"/>
    <w:rsid w:val="002C126C"/>
    <w:rsid w:val="002C16C0"/>
    <w:rsid w:val="002C6213"/>
    <w:rsid w:val="002C7D4B"/>
    <w:rsid w:val="002D006B"/>
    <w:rsid w:val="002D2A33"/>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6B8A"/>
    <w:rsid w:val="00317393"/>
    <w:rsid w:val="00317992"/>
    <w:rsid w:val="00325151"/>
    <w:rsid w:val="00326346"/>
    <w:rsid w:val="00334474"/>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5C62"/>
    <w:rsid w:val="003A6333"/>
    <w:rsid w:val="003A6F4A"/>
    <w:rsid w:val="003A7523"/>
    <w:rsid w:val="003B0436"/>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0815"/>
    <w:rsid w:val="003E2335"/>
    <w:rsid w:val="003E304F"/>
    <w:rsid w:val="003E3F92"/>
    <w:rsid w:val="003E4BC0"/>
    <w:rsid w:val="003E4FEC"/>
    <w:rsid w:val="003E542F"/>
    <w:rsid w:val="003E7A07"/>
    <w:rsid w:val="003F6168"/>
    <w:rsid w:val="00400086"/>
    <w:rsid w:val="004002D6"/>
    <w:rsid w:val="00404717"/>
    <w:rsid w:val="004052A2"/>
    <w:rsid w:val="004056A3"/>
    <w:rsid w:val="00406267"/>
    <w:rsid w:val="004068EE"/>
    <w:rsid w:val="00410A54"/>
    <w:rsid w:val="00411067"/>
    <w:rsid w:val="00414255"/>
    <w:rsid w:val="004158C9"/>
    <w:rsid w:val="004256E5"/>
    <w:rsid w:val="00431255"/>
    <w:rsid w:val="00435797"/>
    <w:rsid w:val="004367FD"/>
    <w:rsid w:val="00441A66"/>
    <w:rsid w:val="004425DA"/>
    <w:rsid w:val="004503EE"/>
    <w:rsid w:val="0045155B"/>
    <w:rsid w:val="00453430"/>
    <w:rsid w:val="00454C24"/>
    <w:rsid w:val="00456F8C"/>
    <w:rsid w:val="004605B3"/>
    <w:rsid w:val="004646F3"/>
    <w:rsid w:val="00465348"/>
    <w:rsid w:val="004704D6"/>
    <w:rsid w:val="00470607"/>
    <w:rsid w:val="00471323"/>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30F3"/>
    <w:rsid w:val="00504771"/>
    <w:rsid w:val="00513ABD"/>
    <w:rsid w:val="005152A1"/>
    <w:rsid w:val="005226AE"/>
    <w:rsid w:val="00531EEE"/>
    <w:rsid w:val="00533408"/>
    <w:rsid w:val="00534B57"/>
    <w:rsid w:val="00541AEA"/>
    <w:rsid w:val="005469FA"/>
    <w:rsid w:val="005501BC"/>
    <w:rsid w:val="005503CC"/>
    <w:rsid w:val="00550E2E"/>
    <w:rsid w:val="00551E0F"/>
    <w:rsid w:val="00554836"/>
    <w:rsid w:val="0055497D"/>
    <w:rsid w:val="00557355"/>
    <w:rsid w:val="0056507D"/>
    <w:rsid w:val="00566259"/>
    <w:rsid w:val="005710DD"/>
    <w:rsid w:val="00571F98"/>
    <w:rsid w:val="00576D06"/>
    <w:rsid w:val="00576FEE"/>
    <w:rsid w:val="005778BB"/>
    <w:rsid w:val="0057799C"/>
    <w:rsid w:val="00580CBF"/>
    <w:rsid w:val="00583768"/>
    <w:rsid w:val="005841A0"/>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447C"/>
    <w:rsid w:val="00614DD3"/>
    <w:rsid w:val="00615132"/>
    <w:rsid w:val="0061528C"/>
    <w:rsid w:val="0061626F"/>
    <w:rsid w:val="00616673"/>
    <w:rsid w:val="006168C3"/>
    <w:rsid w:val="00622435"/>
    <w:rsid w:val="006229A9"/>
    <w:rsid w:val="006266B8"/>
    <w:rsid w:val="006272D6"/>
    <w:rsid w:val="00633D58"/>
    <w:rsid w:val="006379DB"/>
    <w:rsid w:val="006407DC"/>
    <w:rsid w:val="00640F95"/>
    <w:rsid w:val="00642684"/>
    <w:rsid w:val="00647DBC"/>
    <w:rsid w:val="0065120A"/>
    <w:rsid w:val="00653665"/>
    <w:rsid w:val="00655D27"/>
    <w:rsid w:val="00664309"/>
    <w:rsid w:val="00667F9E"/>
    <w:rsid w:val="00671884"/>
    <w:rsid w:val="00672F02"/>
    <w:rsid w:val="00674ADB"/>
    <w:rsid w:val="00683DB2"/>
    <w:rsid w:val="006842F7"/>
    <w:rsid w:val="00687FE9"/>
    <w:rsid w:val="00691B16"/>
    <w:rsid w:val="00692472"/>
    <w:rsid w:val="00692D8F"/>
    <w:rsid w:val="006950B9"/>
    <w:rsid w:val="00695477"/>
    <w:rsid w:val="00696E37"/>
    <w:rsid w:val="006970C2"/>
    <w:rsid w:val="00697671"/>
    <w:rsid w:val="006A05CC"/>
    <w:rsid w:val="006B2497"/>
    <w:rsid w:val="006B7E3F"/>
    <w:rsid w:val="006C4421"/>
    <w:rsid w:val="006C76BD"/>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5ABC"/>
    <w:rsid w:val="00716BB9"/>
    <w:rsid w:val="00720C37"/>
    <w:rsid w:val="00723290"/>
    <w:rsid w:val="00723706"/>
    <w:rsid w:val="007239F1"/>
    <w:rsid w:val="0072788A"/>
    <w:rsid w:val="007301FC"/>
    <w:rsid w:val="00730312"/>
    <w:rsid w:val="00731244"/>
    <w:rsid w:val="00732AB7"/>
    <w:rsid w:val="00733AFF"/>
    <w:rsid w:val="007350E1"/>
    <w:rsid w:val="00736349"/>
    <w:rsid w:val="007418C7"/>
    <w:rsid w:val="007433A5"/>
    <w:rsid w:val="00743888"/>
    <w:rsid w:val="00744A72"/>
    <w:rsid w:val="00745D85"/>
    <w:rsid w:val="00747881"/>
    <w:rsid w:val="00747FAB"/>
    <w:rsid w:val="00750FD1"/>
    <w:rsid w:val="00760287"/>
    <w:rsid w:val="00760F0C"/>
    <w:rsid w:val="00763297"/>
    <w:rsid w:val="007639ED"/>
    <w:rsid w:val="0076436F"/>
    <w:rsid w:val="00765FFE"/>
    <w:rsid w:val="00766085"/>
    <w:rsid w:val="00766B20"/>
    <w:rsid w:val="007720EF"/>
    <w:rsid w:val="00775897"/>
    <w:rsid w:val="007830ED"/>
    <w:rsid w:val="00783BED"/>
    <w:rsid w:val="007873E8"/>
    <w:rsid w:val="007901C1"/>
    <w:rsid w:val="007972E7"/>
    <w:rsid w:val="007A26B4"/>
    <w:rsid w:val="007B09AA"/>
    <w:rsid w:val="007B125E"/>
    <w:rsid w:val="007B29C9"/>
    <w:rsid w:val="007B5DBE"/>
    <w:rsid w:val="007B6870"/>
    <w:rsid w:val="007C04BD"/>
    <w:rsid w:val="007C13C9"/>
    <w:rsid w:val="007C291C"/>
    <w:rsid w:val="007D2D18"/>
    <w:rsid w:val="007D3270"/>
    <w:rsid w:val="007D5676"/>
    <w:rsid w:val="007D60DD"/>
    <w:rsid w:val="007E0BED"/>
    <w:rsid w:val="007E0F17"/>
    <w:rsid w:val="007E36F3"/>
    <w:rsid w:val="007E3E7E"/>
    <w:rsid w:val="007E3E9A"/>
    <w:rsid w:val="007F13B3"/>
    <w:rsid w:val="007F30D3"/>
    <w:rsid w:val="007F50EB"/>
    <w:rsid w:val="007F5FB2"/>
    <w:rsid w:val="007F62B7"/>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77B5"/>
    <w:rsid w:val="008B7F30"/>
    <w:rsid w:val="008C1BA3"/>
    <w:rsid w:val="008C1D3A"/>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19A4"/>
    <w:rsid w:val="009028BE"/>
    <w:rsid w:val="009049F4"/>
    <w:rsid w:val="00907A0D"/>
    <w:rsid w:val="009113EF"/>
    <w:rsid w:val="00911E5F"/>
    <w:rsid w:val="009149A0"/>
    <w:rsid w:val="00915694"/>
    <w:rsid w:val="00916858"/>
    <w:rsid w:val="009203D1"/>
    <w:rsid w:val="00923536"/>
    <w:rsid w:val="009243C1"/>
    <w:rsid w:val="00924AD1"/>
    <w:rsid w:val="0092608D"/>
    <w:rsid w:val="0092728E"/>
    <w:rsid w:val="00930BBF"/>
    <w:rsid w:val="009340EA"/>
    <w:rsid w:val="0093426F"/>
    <w:rsid w:val="00941E95"/>
    <w:rsid w:val="00944512"/>
    <w:rsid w:val="00945F55"/>
    <w:rsid w:val="009500D6"/>
    <w:rsid w:val="00950555"/>
    <w:rsid w:val="00957572"/>
    <w:rsid w:val="00961992"/>
    <w:rsid w:val="00970803"/>
    <w:rsid w:val="00974A64"/>
    <w:rsid w:val="00975AC6"/>
    <w:rsid w:val="009765C8"/>
    <w:rsid w:val="00980D8F"/>
    <w:rsid w:val="009864EB"/>
    <w:rsid w:val="009876C9"/>
    <w:rsid w:val="009926E1"/>
    <w:rsid w:val="00995B52"/>
    <w:rsid w:val="00995FDA"/>
    <w:rsid w:val="00997341"/>
    <w:rsid w:val="00997F29"/>
    <w:rsid w:val="009A1374"/>
    <w:rsid w:val="009A180C"/>
    <w:rsid w:val="009A47C7"/>
    <w:rsid w:val="009B1617"/>
    <w:rsid w:val="009C088F"/>
    <w:rsid w:val="009C0C05"/>
    <w:rsid w:val="009C1F09"/>
    <w:rsid w:val="009C26BE"/>
    <w:rsid w:val="009C35BC"/>
    <w:rsid w:val="009C4F9F"/>
    <w:rsid w:val="009C6F57"/>
    <w:rsid w:val="009D00A8"/>
    <w:rsid w:val="009D36C9"/>
    <w:rsid w:val="009D6119"/>
    <w:rsid w:val="009E170E"/>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1482C"/>
    <w:rsid w:val="00A20500"/>
    <w:rsid w:val="00A20A37"/>
    <w:rsid w:val="00A20FC6"/>
    <w:rsid w:val="00A249C6"/>
    <w:rsid w:val="00A2535A"/>
    <w:rsid w:val="00A269EC"/>
    <w:rsid w:val="00A30F5E"/>
    <w:rsid w:val="00A31926"/>
    <w:rsid w:val="00A36703"/>
    <w:rsid w:val="00A376BC"/>
    <w:rsid w:val="00A4321B"/>
    <w:rsid w:val="00A436D5"/>
    <w:rsid w:val="00A43C2C"/>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C7A33"/>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1BC"/>
    <w:rsid w:val="00B652F4"/>
    <w:rsid w:val="00B65F2E"/>
    <w:rsid w:val="00B71F0C"/>
    <w:rsid w:val="00B72C86"/>
    <w:rsid w:val="00B74491"/>
    <w:rsid w:val="00B7449B"/>
    <w:rsid w:val="00B74F05"/>
    <w:rsid w:val="00B76175"/>
    <w:rsid w:val="00B76BE3"/>
    <w:rsid w:val="00B819A1"/>
    <w:rsid w:val="00B85657"/>
    <w:rsid w:val="00B865FF"/>
    <w:rsid w:val="00B915EB"/>
    <w:rsid w:val="00B9163A"/>
    <w:rsid w:val="00B92B97"/>
    <w:rsid w:val="00B9300B"/>
    <w:rsid w:val="00B95237"/>
    <w:rsid w:val="00B97220"/>
    <w:rsid w:val="00BA5B95"/>
    <w:rsid w:val="00BA6E31"/>
    <w:rsid w:val="00BC4B0D"/>
    <w:rsid w:val="00BC4ED2"/>
    <w:rsid w:val="00BD020B"/>
    <w:rsid w:val="00BD0E1F"/>
    <w:rsid w:val="00BD172D"/>
    <w:rsid w:val="00BD43AE"/>
    <w:rsid w:val="00BD529C"/>
    <w:rsid w:val="00BD6516"/>
    <w:rsid w:val="00BD714C"/>
    <w:rsid w:val="00BE3A17"/>
    <w:rsid w:val="00BE4A58"/>
    <w:rsid w:val="00BE5271"/>
    <w:rsid w:val="00BF578D"/>
    <w:rsid w:val="00BF6FE8"/>
    <w:rsid w:val="00C019E9"/>
    <w:rsid w:val="00C036A6"/>
    <w:rsid w:val="00C03E72"/>
    <w:rsid w:val="00C07051"/>
    <w:rsid w:val="00C07B98"/>
    <w:rsid w:val="00C11DCA"/>
    <w:rsid w:val="00C12410"/>
    <w:rsid w:val="00C21157"/>
    <w:rsid w:val="00C219C3"/>
    <w:rsid w:val="00C22E8B"/>
    <w:rsid w:val="00C309B2"/>
    <w:rsid w:val="00C35362"/>
    <w:rsid w:val="00C353A9"/>
    <w:rsid w:val="00C35A2A"/>
    <w:rsid w:val="00C36282"/>
    <w:rsid w:val="00C36BC2"/>
    <w:rsid w:val="00C36F14"/>
    <w:rsid w:val="00C52076"/>
    <w:rsid w:val="00C53CFB"/>
    <w:rsid w:val="00C5557E"/>
    <w:rsid w:val="00C570C8"/>
    <w:rsid w:val="00C66E54"/>
    <w:rsid w:val="00C71F85"/>
    <w:rsid w:val="00C73699"/>
    <w:rsid w:val="00C74AB4"/>
    <w:rsid w:val="00C767C9"/>
    <w:rsid w:val="00C82052"/>
    <w:rsid w:val="00C869BB"/>
    <w:rsid w:val="00C90E54"/>
    <w:rsid w:val="00C92C86"/>
    <w:rsid w:val="00C950D4"/>
    <w:rsid w:val="00C958FA"/>
    <w:rsid w:val="00CA0878"/>
    <w:rsid w:val="00CA55E1"/>
    <w:rsid w:val="00CA6D81"/>
    <w:rsid w:val="00CB0D7E"/>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F1216"/>
    <w:rsid w:val="00CF336B"/>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6FA1"/>
    <w:rsid w:val="00D50133"/>
    <w:rsid w:val="00D52340"/>
    <w:rsid w:val="00D57935"/>
    <w:rsid w:val="00D60593"/>
    <w:rsid w:val="00D61098"/>
    <w:rsid w:val="00D61841"/>
    <w:rsid w:val="00D70AD3"/>
    <w:rsid w:val="00D73119"/>
    <w:rsid w:val="00D7330F"/>
    <w:rsid w:val="00D73D0A"/>
    <w:rsid w:val="00D74ADD"/>
    <w:rsid w:val="00D7574A"/>
    <w:rsid w:val="00D8143D"/>
    <w:rsid w:val="00D85EEE"/>
    <w:rsid w:val="00D9006C"/>
    <w:rsid w:val="00D92AF8"/>
    <w:rsid w:val="00D9351C"/>
    <w:rsid w:val="00D97E2E"/>
    <w:rsid w:val="00D97EBE"/>
    <w:rsid w:val="00DA005D"/>
    <w:rsid w:val="00DA4DC9"/>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7DCB"/>
    <w:rsid w:val="00DF7F9F"/>
    <w:rsid w:val="00E008F0"/>
    <w:rsid w:val="00E0561B"/>
    <w:rsid w:val="00E10A8B"/>
    <w:rsid w:val="00E132A9"/>
    <w:rsid w:val="00E1632A"/>
    <w:rsid w:val="00E20391"/>
    <w:rsid w:val="00E20415"/>
    <w:rsid w:val="00E23253"/>
    <w:rsid w:val="00E248A3"/>
    <w:rsid w:val="00E24BC4"/>
    <w:rsid w:val="00E3277F"/>
    <w:rsid w:val="00E329C3"/>
    <w:rsid w:val="00E33557"/>
    <w:rsid w:val="00E35532"/>
    <w:rsid w:val="00E4066A"/>
    <w:rsid w:val="00E40D9C"/>
    <w:rsid w:val="00E41C52"/>
    <w:rsid w:val="00E442AA"/>
    <w:rsid w:val="00E503EA"/>
    <w:rsid w:val="00E54C74"/>
    <w:rsid w:val="00E578BA"/>
    <w:rsid w:val="00E621BE"/>
    <w:rsid w:val="00E630EC"/>
    <w:rsid w:val="00E65361"/>
    <w:rsid w:val="00E7285B"/>
    <w:rsid w:val="00E737F8"/>
    <w:rsid w:val="00E73CC3"/>
    <w:rsid w:val="00E743A2"/>
    <w:rsid w:val="00E76C9F"/>
    <w:rsid w:val="00E817FF"/>
    <w:rsid w:val="00E83B63"/>
    <w:rsid w:val="00E85E86"/>
    <w:rsid w:val="00E8696B"/>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6651"/>
    <w:rsid w:val="00F00500"/>
    <w:rsid w:val="00F03CB4"/>
    <w:rsid w:val="00F10A0B"/>
    <w:rsid w:val="00F120A5"/>
    <w:rsid w:val="00F12B6B"/>
    <w:rsid w:val="00F144F6"/>
    <w:rsid w:val="00F14F1B"/>
    <w:rsid w:val="00F20A33"/>
    <w:rsid w:val="00F3151B"/>
    <w:rsid w:val="00F33EF6"/>
    <w:rsid w:val="00F33F2E"/>
    <w:rsid w:val="00F37450"/>
    <w:rsid w:val="00F43BB7"/>
    <w:rsid w:val="00F4750D"/>
    <w:rsid w:val="00F50CDE"/>
    <w:rsid w:val="00F51C16"/>
    <w:rsid w:val="00F52883"/>
    <w:rsid w:val="00F5431F"/>
    <w:rsid w:val="00F548FA"/>
    <w:rsid w:val="00F572B9"/>
    <w:rsid w:val="00F6581F"/>
    <w:rsid w:val="00F67221"/>
    <w:rsid w:val="00F70CB9"/>
    <w:rsid w:val="00F72238"/>
    <w:rsid w:val="00F722D4"/>
    <w:rsid w:val="00F749C7"/>
    <w:rsid w:val="00F75A12"/>
    <w:rsid w:val="00F77289"/>
    <w:rsid w:val="00F80EBE"/>
    <w:rsid w:val="00F83B6B"/>
    <w:rsid w:val="00F85D63"/>
    <w:rsid w:val="00F8618E"/>
    <w:rsid w:val="00F91BCF"/>
    <w:rsid w:val="00F93727"/>
    <w:rsid w:val="00F97316"/>
    <w:rsid w:val="00FA2470"/>
    <w:rsid w:val="00FA4901"/>
    <w:rsid w:val="00FB0269"/>
    <w:rsid w:val="00FB11C4"/>
    <w:rsid w:val="00FC0B86"/>
    <w:rsid w:val="00FC161D"/>
    <w:rsid w:val="00FC274E"/>
    <w:rsid w:val="00FC6C0F"/>
    <w:rsid w:val="00FD12BE"/>
    <w:rsid w:val="00FD1A06"/>
    <w:rsid w:val="00FD224A"/>
    <w:rsid w:val="00FD5910"/>
    <w:rsid w:val="00FD695E"/>
    <w:rsid w:val="00FD7D55"/>
    <w:rsid w:val="00FE2EF0"/>
    <w:rsid w:val="00FE3116"/>
    <w:rsid w:val="00FE3D71"/>
    <w:rsid w:val="00FE558D"/>
    <w:rsid w:val="00FE5723"/>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character" w:customStyle="1" w:styleId="UnresolvedMention1">
    <w:name w:val="Unresolved Mention1"/>
    <w:basedOn w:val="DefaultParagraphFont"/>
    <w:uiPriority w:val="99"/>
    <w:rsid w:val="00267D27"/>
    <w:rPr>
      <w:color w:val="605E5C"/>
      <w:shd w:val="clear" w:color="auto" w:fill="E1DFDD"/>
    </w:rPr>
  </w:style>
  <w:style w:type="character" w:styleId="Emphasis">
    <w:name w:val="Emphasis"/>
    <w:basedOn w:val="DefaultParagraphFont"/>
    <w:uiPriority w:val="20"/>
    <w:qFormat/>
    <w:rsid w:val="002C6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6748">
      <w:bodyDiv w:val="1"/>
      <w:marLeft w:val="0"/>
      <w:marRight w:val="0"/>
      <w:marTop w:val="0"/>
      <w:marBottom w:val="0"/>
      <w:divBdr>
        <w:top w:val="none" w:sz="0" w:space="0" w:color="auto"/>
        <w:left w:val="none" w:sz="0" w:space="0" w:color="auto"/>
        <w:bottom w:val="none" w:sz="0" w:space="0" w:color="auto"/>
        <w:right w:val="none" w:sz="0" w:space="0" w:color="auto"/>
      </w:divBdr>
    </w:div>
    <w:div w:id="154078107">
      <w:bodyDiv w:val="1"/>
      <w:marLeft w:val="0"/>
      <w:marRight w:val="0"/>
      <w:marTop w:val="0"/>
      <w:marBottom w:val="0"/>
      <w:divBdr>
        <w:top w:val="none" w:sz="0" w:space="0" w:color="auto"/>
        <w:left w:val="none" w:sz="0" w:space="0" w:color="auto"/>
        <w:bottom w:val="none" w:sz="0" w:space="0" w:color="auto"/>
        <w:right w:val="none" w:sz="0" w:space="0" w:color="auto"/>
      </w:divBdr>
    </w:div>
    <w:div w:id="543179896">
      <w:bodyDiv w:val="1"/>
      <w:marLeft w:val="0"/>
      <w:marRight w:val="0"/>
      <w:marTop w:val="0"/>
      <w:marBottom w:val="0"/>
      <w:divBdr>
        <w:top w:val="none" w:sz="0" w:space="0" w:color="auto"/>
        <w:left w:val="none" w:sz="0" w:space="0" w:color="auto"/>
        <w:bottom w:val="none" w:sz="0" w:space="0" w:color="auto"/>
        <w:right w:val="none" w:sz="0" w:space="0" w:color="auto"/>
      </w:divBdr>
    </w:div>
    <w:div w:id="707527816">
      <w:bodyDiv w:val="1"/>
      <w:marLeft w:val="0"/>
      <w:marRight w:val="0"/>
      <w:marTop w:val="0"/>
      <w:marBottom w:val="0"/>
      <w:divBdr>
        <w:top w:val="none" w:sz="0" w:space="0" w:color="auto"/>
        <w:left w:val="none" w:sz="0" w:space="0" w:color="auto"/>
        <w:bottom w:val="none" w:sz="0" w:space="0" w:color="auto"/>
        <w:right w:val="none" w:sz="0" w:space="0" w:color="auto"/>
      </w:divBdr>
    </w:div>
    <w:div w:id="770666673">
      <w:bodyDiv w:val="1"/>
      <w:marLeft w:val="0"/>
      <w:marRight w:val="0"/>
      <w:marTop w:val="0"/>
      <w:marBottom w:val="0"/>
      <w:divBdr>
        <w:top w:val="none" w:sz="0" w:space="0" w:color="auto"/>
        <w:left w:val="none" w:sz="0" w:space="0" w:color="auto"/>
        <w:bottom w:val="none" w:sz="0" w:space="0" w:color="auto"/>
        <w:right w:val="none" w:sz="0" w:space="0" w:color="auto"/>
      </w:divBdr>
    </w:div>
    <w:div w:id="788933169">
      <w:bodyDiv w:val="1"/>
      <w:marLeft w:val="0"/>
      <w:marRight w:val="0"/>
      <w:marTop w:val="0"/>
      <w:marBottom w:val="0"/>
      <w:divBdr>
        <w:top w:val="none" w:sz="0" w:space="0" w:color="auto"/>
        <w:left w:val="none" w:sz="0" w:space="0" w:color="auto"/>
        <w:bottom w:val="none" w:sz="0" w:space="0" w:color="auto"/>
        <w:right w:val="none" w:sz="0" w:space="0" w:color="auto"/>
      </w:divBdr>
    </w:div>
    <w:div w:id="1524398112">
      <w:bodyDiv w:val="1"/>
      <w:marLeft w:val="0"/>
      <w:marRight w:val="0"/>
      <w:marTop w:val="0"/>
      <w:marBottom w:val="0"/>
      <w:divBdr>
        <w:top w:val="none" w:sz="0" w:space="0" w:color="auto"/>
        <w:left w:val="none" w:sz="0" w:space="0" w:color="auto"/>
        <w:bottom w:val="none" w:sz="0" w:space="0" w:color="auto"/>
        <w:right w:val="none" w:sz="0" w:space="0" w:color="auto"/>
      </w:divBdr>
    </w:div>
    <w:div w:id="20127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E4FF-768B-3242-AA97-4B201C0C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2023-11-30T17:31:00Z</dcterms:created>
  <dcterms:modified xsi:type="dcterms:W3CDTF">2023-11-30T17:31:00Z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